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785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" name="图片 1" descr="关于杭州奇葩科技有限公司职工债权情况的公示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关于杭州奇葩科技有限公司职工债权情况的公示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FC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425055"/>
            <wp:effectExtent l="0" t="0" r="17780" b="4445"/>
            <wp:docPr id="2" name="图片 2" descr="关于杭州奇葩科技有限公司职工债权情况的公示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关于杭州奇葩科技有限公司职工债权情况的公示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A9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416800"/>
            <wp:effectExtent l="0" t="0" r="17780" b="12700"/>
            <wp:docPr id="3" name="图片 3" descr="关于杭州奇葩科技有限公司职工债权情况的公示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关于杭州奇葩科技有限公司职工债权情况的公示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640E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0180" cy="7425055"/>
            <wp:effectExtent l="0" t="0" r="7620" b="4445"/>
            <wp:docPr id="4" name="图片 4" descr="关于杭州奇葩科技有限公司职工债权情况的公示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关于杭州奇葩科技有限公司职工债权情况的公示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2026-07-07T07:48:16Z</dcterms:created>
  <dc:creator>Administrator</dc:creator>
  <cp:lastModifiedBy>律尺匠心</cp:lastModifiedBy>
  <dcterms:modified xsi:type="dcterms:W3CDTF">2026-07-07T07:49:06Z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eyJoZGlkIjoiY2UzNmYzOGQwZTg0Mjc3Mjk2ZmE0NTExMjY2MDZkODkiLCJ1c2VySWQiOiIyODk3MTY5MTEifQ==</vt:lpwstr>
  </property>
  <property fmtid="{D5CDD505-2E9C-101B-9397-08002B2CF9AE}" pid="4" name="ICV">
    <vt:lpwstr>2C46D76532C142789A2EAD9230FEECC5_12</vt:lpwstr>
  </property>
</Properties>
</file>