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7F588">
      <w:r>
        <w:drawing>
          <wp:inline distT="0" distB="0" distL="114300" distR="114300">
            <wp:extent cx="5270500" cy="7002145"/>
            <wp:effectExtent l="0" t="0" r="635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0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AB196">
      <w:r>
        <w:drawing>
          <wp:inline distT="0" distB="0" distL="114300" distR="114300">
            <wp:extent cx="5270500" cy="70104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DD4AF">
      <w:r>
        <w:drawing>
          <wp:inline distT="0" distB="0" distL="114300" distR="114300">
            <wp:extent cx="5270500" cy="7002145"/>
            <wp:effectExtent l="0" t="0" r="635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0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A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2025-07-01T05:57:54Z</dcterms:created>
  <dc:creator>Administrator</dc:creator>
  <cp:lastModifiedBy>律尺匠心</cp:lastModifiedBy>
  <dcterms:modified xsi:type="dcterms:W3CDTF">2025-07-01T06:12:04Z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eyJoZGlkIjoiY2UzNmYzOGQwZTg0Mjc3Mjk2ZmE0NTExMjY2MDZkODkiLCJ1c2VySWQiOiIyODk3MTY5MTEifQ==</vt:lpwstr>
  </property>
  <property fmtid="{D5CDD505-2E9C-101B-9397-08002B2CF9AE}" pid="4" name="ICV">
    <vt:lpwstr>A3D2BB54FF36406B9E2C34AE49632AC9_12</vt:lpwstr>
  </property>
</Properties>
</file>