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29B4" w14:textId="1CC13348" w:rsidR="005D0034" w:rsidRPr="00C97280" w:rsidRDefault="005D0034" w:rsidP="005D0034">
      <w:pPr>
        <w:spacing w:beforeLines="50" w:before="156" w:afterLines="50" w:after="156" w:line="4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C97280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3015FE" w:rsidRPr="00C97280">
        <w:rPr>
          <w:rFonts w:ascii="华文中宋" w:eastAsia="华文中宋" w:hAnsi="华文中宋" w:hint="eastAsia"/>
          <w:b/>
          <w:sz w:val="32"/>
          <w:szCs w:val="32"/>
        </w:rPr>
        <w:t>浙江</w:t>
      </w:r>
      <w:r w:rsidR="004B1C4B">
        <w:rPr>
          <w:rFonts w:ascii="华文中宋" w:eastAsia="华文中宋" w:hAnsi="华文中宋" w:hint="eastAsia"/>
          <w:b/>
          <w:sz w:val="32"/>
          <w:szCs w:val="32"/>
        </w:rPr>
        <w:t>兴培企业管理咨询</w:t>
      </w:r>
      <w:r w:rsidRPr="00C97280">
        <w:rPr>
          <w:rFonts w:ascii="华文中宋" w:eastAsia="华文中宋" w:hAnsi="华文中宋" w:hint="eastAsia"/>
          <w:b/>
          <w:sz w:val="32"/>
          <w:szCs w:val="32"/>
        </w:rPr>
        <w:t>有限公司职工债权情况的公示</w:t>
      </w:r>
    </w:p>
    <w:p w14:paraId="44F7B635" w14:textId="250E9471" w:rsidR="005D0034" w:rsidRPr="00C97280" w:rsidRDefault="005D0034" w:rsidP="00CC7CF4">
      <w:pPr>
        <w:spacing w:line="520" w:lineRule="exact"/>
        <w:jc w:val="right"/>
        <w:rPr>
          <w:rFonts w:ascii="华文中宋" w:eastAsia="华文中宋" w:hAnsi="华文中宋" w:hint="eastAsia"/>
        </w:rPr>
      </w:pPr>
      <w:r>
        <w:rPr>
          <w:rFonts w:ascii="幼圆" w:eastAsia="幼圆" w:hint="eastAsia"/>
        </w:rPr>
        <w:t xml:space="preserve">                                                   </w:t>
      </w:r>
      <w:r w:rsidRPr="00C97280">
        <w:rPr>
          <w:rFonts w:ascii="华文中宋" w:eastAsia="华文中宋" w:hAnsi="华文中宋" w:hint="eastAsia"/>
        </w:rPr>
        <w:t xml:space="preserve"> （202</w:t>
      </w:r>
      <w:r w:rsidR="004B1C4B">
        <w:rPr>
          <w:rFonts w:ascii="华文中宋" w:eastAsia="华文中宋" w:hAnsi="华文中宋" w:hint="eastAsia"/>
        </w:rPr>
        <w:t>4</w:t>
      </w:r>
      <w:r w:rsidRPr="00C97280">
        <w:rPr>
          <w:rFonts w:ascii="华文中宋" w:eastAsia="华文中宋" w:hAnsi="华文中宋" w:hint="eastAsia"/>
        </w:rPr>
        <w:t>）</w:t>
      </w:r>
      <w:r w:rsidR="004B1C4B">
        <w:rPr>
          <w:rFonts w:ascii="华文中宋" w:eastAsia="华文中宋" w:hAnsi="华文中宋" w:hint="eastAsia"/>
        </w:rPr>
        <w:t>兴培</w:t>
      </w:r>
      <w:r w:rsidRPr="00C97280">
        <w:rPr>
          <w:rFonts w:ascii="华文中宋" w:eastAsia="华文中宋" w:hAnsi="华文中宋" w:hint="eastAsia"/>
        </w:rPr>
        <w:t>破管字第</w:t>
      </w:r>
      <w:r w:rsidR="00F679F3">
        <w:rPr>
          <w:rFonts w:ascii="华文中宋" w:eastAsia="华文中宋" w:hAnsi="华文中宋" w:hint="eastAsia"/>
        </w:rPr>
        <w:t>26</w:t>
      </w:r>
      <w:r w:rsidRPr="00C97280">
        <w:rPr>
          <w:rFonts w:ascii="华文中宋" w:eastAsia="华文中宋" w:hAnsi="华文中宋" w:hint="eastAsia"/>
        </w:rPr>
        <w:t xml:space="preserve">号 </w:t>
      </w:r>
    </w:p>
    <w:p w14:paraId="6E15E498" w14:textId="34759916" w:rsidR="005D0034" w:rsidRPr="00980334" w:rsidRDefault="005D0034" w:rsidP="00090B94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日，</w:t>
      </w:r>
      <w:r w:rsidR="005A4050" w:rsidRPr="00980334">
        <w:rPr>
          <w:rFonts w:ascii="华文中宋" w:eastAsia="华文中宋" w:hAnsi="华文中宋" w:cs="宋体" w:hint="eastAsia"/>
          <w:sz w:val="28"/>
          <w:szCs w:val="28"/>
        </w:rPr>
        <w:t>杭州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市</w:t>
      </w:r>
      <w:proofErr w:type="gramStart"/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萧山区</w:t>
      </w:r>
      <w:proofErr w:type="gramEnd"/>
      <w:r w:rsidRPr="00980334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80334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80334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09</w:t>
      </w:r>
      <w:proofErr w:type="gramStart"/>
      <w:r w:rsidRPr="00980334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18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80334">
        <w:rPr>
          <w:rFonts w:ascii="华文中宋" w:eastAsia="华文中宋" w:hAnsi="华文中宋" w:cs="宋体" w:hint="eastAsia"/>
          <w:sz w:val="28"/>
          <w:szCs w:val="28"/>
        </w:rPr>
        <w:t>民事裁定书，裁定受理</w:t>
      </w:r>
      <w:r w:rsidR="00644955" w:rsidRPr="00980334">
        <w:rPr>
          <w:rFonts w:ascii="华文中宋" w:eastAsia="华文中宋" w:hAnsi="华文中宋" w:cs="宋体" w:hint="eastAsia"/>
          <w:sz w:val="28"/>
          <w:szCs w:val="28"/>
        </w:rPr>
        <w:t>浙江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兴培企业管理咨询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965258" w:rsidRPr="00980334">
        <w:rPr>
          <w:rFonts w:ascii="华文中宋" w:eastAsia="华文中宋" w:hAnsi="华文中宋" w:cs="宋体" w:hint="eastAsia"/>
          <w:sz w:val="28"/>
          <w:szCs w:val="28"/>
        </w:rPr>
        <w:t>同日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58EF9726" w14:textId="3C7954D2" w:rsidR="005D0034" w:rsidRPr="00980334" w:rsidRDefault="00132C2C" w:rsidP="00090B94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>管理人</w:t>
      </w:r>
      <w:r w:rsidR="00632E53" w:rsidRPr="00980334">
        <w:rPr>
          <w:rFonts w:ascii="华文中宋" w:eastAsia="华文中宋" w:hAnsi="华文中宋" w:cs="宋体" w:hint="eastAsia"/>
          <w:sz w:val="28"/>
          <w:szCs w:val="28"/>
        </w:rPr>
        <w:t>前往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杭州市</w:t>
      </w:r>
      <w:proofErr w:type="gramStart"/>
      <w:r w:rsidR="004B4C33" w:rsidRPr="00980334">
        <w:rPr>
          <w:rFonts w:ascii="华文中宋" w:eastAsia="华文中宋" w:hAnsi="华文中宋" w:cs="宋体" w:hint="eastAsia"/>
          <w:sz w:val="28"/>
          <w:szCs w:val="28"/>
        </w:rPr>
        <w:t>萧山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区</w:t>
      </w:r>
      <w:proofErr w:type="gramEnd"/>
      <w:r w:rsidRPr="00980334">
        <w:rPr>
          <w:rFonts w:ascii="华文中宋" w:eastAsia="华文中宋" w:hAnsi="华文中宋" w:cs="宋体" w:hint="eastAsia"/>
          <w:sz w:val="28"/>
          <w:szCs w:val="28"/>
        </w:rPr>
        <w:t>人力资源和社会保障局</w:t>
      </w:r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F679F3">
        <w:rPr>
          <w:rFonts w:ascii="华文中宋" w:eastAsia="华文中宋" w:hAnsi="华文中宋" w:cs="宋体" w:hint="eastAsia"/>
          <w:sz w:val="28"/>
          <w:szCs w:val="28"/>
        </w:rPr>
        <w:t>杭州市</w:t>
      </w:r>
      <w:proofErr w:type="gramStart"/>
      <w:r w:rsidR="00F679F3">
        <w:rPr>
          <w:rFonts w:ascii="华文中宋" w:eastAsia="华文中宋" w:hAnsi="华文中宋" w:cs="宋体" w:hint="eastAsia"/>
          <w:sz w:val="28"/>
          <w:szCs w:val="28"/>
        </w:rPr>
        <w:t>萧山区</w:t>
      </w:r>
      <w:proofErr w:type="gramEnd"/>
      <w:r w:rsidR="00A23978">
        <w:rPr>
          <w:rFonts w:ascii="华文中宋" w:eastAsia="华文中宋" w:hAnsi="华文中宋" w:cs="宋体" w:hint="eastAsia"/>
          <w:sz w:val="28"/>
          <w:szCs w:val="28"/>
        </w:rPr>
        <w:t>住房公积金管理中心萧山分中心、</w:t>
      </w:r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杭州市</w:t>
      </w:r>
      <w:proofErr w:type="gramStart"/>
      <w:r w:rsidR="004B4C33" w:rsidRPr="00980334">
        <w:rPr>
          <w:rFonts w:ascii="华文中宋" w:eastAsia="华文中宋" w:hAnsi="华文中宋" w:cs="宋体" w:hint="eastAsia"/>
          <w:sz w:val="28"/>
          <w:szCs w:val="28"/>
        </w:rPr>
        <w:t>萧山</w:t>
      </w:r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区</w:t>
      </w:r>
      <w:proofErr w:type="gramEnd"/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劳动人事争议仲裁委员会、杭州市</w:t>
      </w:r>
      <w:proofErr w:type="gramStart"/>
      <w:r w:rsidR="004B4C33" w:rsidRPr="00980334">
        <w:rPr>
          <w:rFonts w:ascii="华文中宋" w:eastAsia="华文中宋" w:hAnsi="华文中宋" w:cs="宋体" w:hint="eastAsia"/>
          <w:sz w:val="28"/>
          <w:szCs w:val="28"/>
        </w:rPr>
        <w:t>萧山</w:t>
      </w:r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区</w:t>
      </w:r>
      <w:proofErr w:type="gramEnd"/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人民法院分别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查询、调取了债务人历年参保信息</w:t>
      </w:r>
      <w:r w:rsidR="003B0347" w:rsidRPr="00980334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A23978">
        <w:rPr>
          <w:rFonts w:ascii="华文中宋" w:eastAsia="华文中宋" w:hAnsi="华文中宋" w:cs="宋体" w:hint="eastAsia"/>
          <w:sz w:val="28"/>
          <w:szCs w:val="28"/>
        </w:rPr>
        <w:t>住房公积金</w:t>
      </w:r>
      <w:proofErr w:type="gramStart"/>
      <w:r w:rsidR="00A23978">
        <w:rPr>
          <w:rFonts w:ascii="华文中宋" w:eastAsia="华文中宋" w:hAnsi="华文中宋" w:cs="宋体" w:hint="eastAsia"/>
          <w:sz w:val="28"/>
          <w:szCs w:val="28"/>
        </w:rPr>
        <w:t>参缴材料</w:t>
      </w:r>
      <w:proofErr w:type="gramEnd"/>
      <w:r w:rsidR="00A23978">
        <w:rPr>
          <w:rFonts w:ascii="华文中宋" w:eastAsia="华文中宋" w:hAnsi="华文中宋" w:cs="宋体" w:hint="eastAsia"/>
          <w:sz w:val="28"/>
          <w:szCs w:val="28"/>
        </w:rPr>
        <w:t>和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劳动</w:t>
      </w:r>
      <w:r w:rsidR="00C025F7" w:rsidRPr="00980334">
        <w:rPr>
          <w:rFonts w:ascii="华文中宋" w:eastAsia="华文中宋" w:hAnsi="华文中宋" w:cs="宋体" w:hint="eastAsia"/>
          <w:sz w:val="28"/>
          <w:szCs w:val="28"/>
        </w:rPr>
        <w:t>争议</w:t>
      </w:r>
      <w:r w:rsidR="00632E53" w:rsidRPr="00980334">
        <w:rPr>
          <w:rFonts w:ascii="华文中宋" w:eastAsia="华文中宋" w:hAnsi="华文中宋" w:cs="宋体" w:hint="eastAsia"/>
          <w:sz w:val="28"/>
          <w:szCs w:val="28"/>
        </w:rPr>
        <w:t>案件材料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。同时，管理人还向债务人</w:t>
      </w:r>
      <w:r w:rsidR="00E8621B" w:rsidRPr="00980334">
        <w:rPr>
          <w:rFonts w:ascii="华文中宋" w:eastAsia="华文中宋" w:hAnsi="华文中宋" w:cs="宋体" w:hint="eastAsia"/>
          <w:sz w:val="28"/>
          <w:szCs w:val="28"/>
        </w:rPr>
        <w:t>法定代表人了解了欠薪</w:t>
      </w:r>
      <w:r w:rsidR="00A23978">
        <w:rPr>
          <w:rFonts w:ascii="华文中宋" w:eastAsia="华文中宋" w:hAnsi="华文中宋" w:cs="宋体" w:hint="eastAsia"/>
          <w:sz w:val="28"/>
          <w:szCs w:val="28"/>
        </w:rPr>
        <w:t>等</w:t>
      </w:r>
      <w:r w:rsidR="00E8621B" w:rsidRPr="00980334">
        <w:rPr>
          <w:rFonts w:ascii="华文中宋" w:eastAsia="华文中宋" w:hAnsi="华文中宋" w:cs="宋体" w:hint="eastAsia"/>
          <w:sz w:val="28"/>
          <w:szCs w:val="28"/>
        </w:rPr>
        <w:t>情况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2E063B">
        <w:rPr>
          <w:rFonts w:ascii="华文中宋" w:eastAsia="华文中宋" w:hAnsi="华文中宋" w:cs="宋体" w:hint="eastAsia"/>
          <w:sz w:val="28"/>
          <w:szCs w:val="28"/>
        </w:rPr>
        <w:t>2024年6月3日，管理人对</w:t>
      </w:r>
      <w:r w:rsidR="00334EF0">
        <w:rPr>
          <w:rFonts w:ascii="华文中宋" w:eastAsia="华文中宋" w:hAnsi="华文中宋" w:cs="宋体" w:hint="eastAsia"/>
          <w:sz w:val="28"/>
          <w:szCs w:val="28"/>
        </w:rPr>
        <w:t>职工债权</w:t>
      </w:r>
      <w:r w:rsidR="002E063B">
        <w:rPr>
          <w:rFonts w:ascii="华文中宋" w:eastAsia="华文中宋" w:hAnsi="华文中宋" w:cs="宋体" w:hint="eastAsia"/>
          <w:sz w:val="28"/>
          <w:szCs w:val="28"/>
        </w:rPr>
        <w:t>调查结果进行了第一次公示</w:t>
      </w:r>
      <w:r w:rsidR="001D417F">
        <w:rPr>
          <w:rFonts w:ascii="华文中宋" w:eastAsia="华文中宋" w:hAnsi="华文中宋" w:cs="宋体" w:hint="eastAsia"/>
          <w:sz w:val="28"/>
          <w:szCs w:val="28"/>
        </w:rPr>
        <w:t>，公示</w:t>
      </w:r>
      <w:r w:rsidR="001D417F" w:rsidRPr="001D417F">
        <w:rPr>
          <w:rFonts w:ascii="华文中宋" w:eastAsia="华文中宋" w:hAnsi="华文中宋" w:cs="宋体" w:hint="eastAsia"/>
          <w:sz w:val="28"/>
          <w:szCs w:val="28"/>
        </w:rPr>
        <w:t>暂未发现债务人欠</w:t>
      </w:r>
      <w:proofErr w:type="gramStart"/>
      <w:r w:rsidR="001D417F" w:rsidRPr="001D417F">
        <w:rPr>
          <w:rFonts w:ascii="华文中宋" w:eastAsia="华文中宋" w:hAnsi="华文中宋" w:cs="宋体" w:hint="eastAsia"/>
          <w:sz w:val="28"/>
          <w:szCs w:val="28"/>
        </w:rPr>
        <w:t>付职</w:t>
      </w:r>
      <w:proofErr w:type="gramEnd"/>
      <w:r w:rsidR="001D417F" w:rsidRPr="001D417F">
        <w:rPr>
          <w:rFonts w:ascii="华文中宋" w:eastAsia="华文中宋" w:hAnsi="华文中宋" w:cs="宋体" w:hint="eastAsia"/>
          <w:sz w:val="28"/>
          <w:szCs w:val="28"/>
        </w:rPr>
        <w:t>工债权情况</w:t>
      </w:r>
      <w:r w:rsidR="000A6631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1C4C03" w:rsidRPr="00980334">
        <w:rPr>
          <w:rFonts w:ascii="华文中宋" w:eastAsia="华文中宋" w:hAnsi="华文中宋" w:cs="宋体" w:hint="eastAsia"/>
          <w:sz w:val="28"/>
          <w:szCs w:val="28"/>
        </w:rPr>
        <w:t>经管理人</w:t>
      </w:r>
      <w:r w:rsidR="00334EF0">
        <w:rPr>
          <w:rFonts w:ascii="华文中宋" w:eastAsia="华文中宋" w:hAnsi="华文中宋" w:cs="宋体" w:hint="eastAsia"/>
          <w:sz w:val="28"/>
          <w:szCs w:val="28"/>
        </w:rPr>
        <w:t>后续</w:t>
      </w:r>
      <w:r w:rsidR="001C4C03" w:rsidRPr="00980334">
        <w:rPr>
          <w:rFonts w:ascii="华文中宋" w:eastAsia="华文中宋" w:hAnsi="华文中宋" w:cs="宋体" w:hint="eastAsia"/>
          <w:sz w:val="28"/>
          <w:szCs w:val="28"/>
        </w:rPr>
        <w:t>调查</w:t>
      </w:r>
      <w:r w:rsidR="00BC7341">
        <w:rPr>
          <w:rFonts w:ascii="华文中宋" w:eastAsia="华文中宋" w:hAnsi="华文中宋" w:cs="宋体" w:hint="eastAsia"/>
          <w:sz w:val="28"/>
          <w:szCs w:val="28"/>
        </w:rPr>
        <w:t>，</w:t>
      </w:r>
      <w:r w:rsidR="00334EF0">
        <w:rPr>
          <w:rFonts w:ascii="华文中宋" w:eastAsia="华文中宋" w:hAnsi="华文中宋" w:cs="宋体" w:hint="eastAsia"/>
          <w:sz w:val="28"/>
          <w:szCs w:val="28"/>
        </w:rPr>
        <w:t>发现</w:t>
      </w:r>
      <w:r w:rsidR="004D1B68">
        <w:rPr>
          <w:rFonts w:ascii="华文中宋" w:eastAsia="华文中宋" w:hAnsi="华文中宋" w:cs="宋体" w:hint="eastAsia"/>
          <w:sz w:val="28"/>
          <w:szCs w:val="28"/>
        </w:rPr>
        <w:t>债务人欠</w:t>
      </w:r>
      <w:proofErr w:type="gramStart"/>
      <w:r w:rsidR="004D1B68">
        <w:rPr>
          <w:rFonts w:ascii="华文中宋" w:eastAsia="华文中宋" w:hAnsi="华文中宋" w:cs="宋体" w:hint="eastAsia"/>
          <w:sz w:val="28"/>
          <w:szCs w:val="28"/>
        </w:rPr>
        <w:t>付职</w:t>
      </w:r>
      <w:proofErr w:type="gramEnd"/>
      <w:r w:rsidR="004D1B68">
        <w:rPr>
          <w:rFonts w:ascii="华文中宋" w:eastAsia="华文中宋" w:hAnsi="华文中宋" w:cs="宋体" w:hint="eastAsia"/>
          <w:sz w:val="28"/>
          <w:szCs w:val="28"/>
        </w:rPr>
        <w:t>工债权24284元</w:t>
      </w:r>
      <w:r w:rsidR="00BF562C" w:rsidRPr="00980334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BC7341">
        <w:rPr>
          <w:rFonts w:ascii="华文中宋" w:eastAsia="华文中宋" w:hAnsi="华文中宋" w:cs="宋体" w:hint="eastAsia"/>
          <w:sz w:val="28"/>
          <w:szCs w:val="28"/>
        </w:rPr>
        <w:t>现</w:t>
      </w:r>
      <w:r w:rsidR="008225CF" w:rsidRPr="00980334">
        <w:rPr>
          <w:rFonts w:ascii="华文中宋" w:eastAsia="华文中宋" w:hAnsi="华文中宋" w:cs="宋体" w:hint="eastAsia"/>
          <w:sz w:val="28"/>
          <w:szCs w:val="28"/>
        </w:rPr>
        <w:t>管理</w:t>
      </w:r>
      <w:r w:rsidR="00913350" w:rsidRPr="00980334">
        <w:rPr>
          <w:rFonts w:ascii="华文中宋" w:eastAsia="华文中宋" w:hAnsi="华文中宋" w:cs="宋体" w:hint="eastAsia"/>
          <w:sz w:val="28"/>
          <w:szCs w:val="28"/>
        </w:rPr>
        <w:t>人</w:t>
      </w:r>
      <w:r w:rsidR="008225CF" w:rsidRPr="00980334">
        <w:rPr>
          <w:rFonts w:ascii="华文中宋" w:eastAsia="华文中宋" w:hAnsi="华文中宋" w:cs="宋体" w:hint="eastAsia"/>
          <w:sz w:val="28"/>
          <w:szCs w:val="28"/>
        </w:rPr>
        <w:t>现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根据《中华人民共和国企业破产法》第四十八条的规定</w:t>
      </w:r>
      <w:r w:rsidR="007B7C76" w:rsidRPr="00980334">
        <w:rPr>
          <w:rFonts w:ascii="华文中宋" w:eastAsia="华文中宋" w:hAnsi="华文中宋" w:cs="宋体" w:hint="eastAsia"/>
          <w:sz w:val="28"/>
          <w:szCs w:val="28"/>
        </w:rPr>
        <w:t>对调查</w:t>
      </w:r>
      <w:r w:rsidR="00653EE5" w:rsidRPr="00980334">
        <w:rPr>
          <w:rFonts w:ascii="华文中宋" w:eastAsia="华文中宋" w:hAnsi="华文中宋" w:cs="宋体" w:hint="eastAsia"/>
          <w:sz w:val="28"/>
          <w:szCs w:val="28"/>
        </w:rPr>
        <w:t>的</w:t>
      </w:r>
      <w:r w:rsidR="00090B94" w:rsidRPr="00980334">
        <w:rPr>
          <w:rFonts w:ascii="华文中宋" w:eastAsia="华文中宋" w:hAnsi="华文中宋" w:cs="宋体" w:hint="eastAsia"/>
          <w:sz w:val="28"/>
          <w:szCs w:val="28"/>
        </w:rPr>
        <w:t>职工债权</w:t>
      </w:r>
      <w:r w:rsidR="008408D0" w:rsidRPr="00980334">
        <w:rPr>
          <w:rFonts w:ascii="华文中宋" w:eastAsia="华文中宋" w:hAnsi="华文中宋" w:cs="宋体" w:hint="eastAsia"/>
          <w:sz w:val="28"/>
          <w:szCs w:val="28"/>
        </w:rPr>
        <w:t>情况</w:t>
      </w:r>
      <w:r w:rsidR="00BC7341">
        <w:rPr>
          <w:rFonts w:ascii="华文中宋" w:eastAsia="华文中宋" w:hAnsi="华文中宋" w:cs="宋体" w:hint="eastAsia"/>
          <w:sz w:val="28"/>
          <w:szCs w:val="28"/>
        </w:rPr>
        <w:t>再次</w:t>
      </w:r>
      <w:r w:rsidR="007B7C76" w:rsidRPr="00980334">
        <w:rPr>
          <w:rFonts w:ascii="华文中宋" w:eastAsia="华文中宋" w:hAnsi="华文中宋" w:cs="宋体" w:hint="eastAsia"/>
          <w:sz w:val="28"/>
          <w:szCs w:val="28"/>
        </w:rPr>
        <w:t>进行公示，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公示日期</w:t>
      </w:r>
      <w:r w:rsidR="00D6669E" w:rsidRPr="00980334">
        <w:rPr>
          <w:rFonts w:ascii="华文中宋" w:eastAsia="华文中宋" w:hAnsi="华文中宋" w:cs="宋体" w:hint="eastAsia"/>
          <w:sz w:val="28"/>
          <w:szCs w:val="28"/>
        </w:rPr>
        <w:t>自202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5</w:t>
      </w:r>
      <w:r w:rsidR="00D6669E" w:rsidRPr="00980334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3</w:t>
      </w:r>
      <w:r w:rsidR="00D6669E" w:rsidRPr="00980334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7C2280">
        <w:rPr>
          <w:rFonts w:ascii="华文中宋" w:eastAsia="华文中宋" w:hAnsi="华文中宋" w:cs="宋体" w:hint="eastAsia"/>
          <w:sz w:val="28"/>
          <w:szCs w:val="28"/>
        </w:rPr>
        <w:t>6</w:t>
      </w:r>
      <w:r w:rsidR="00D6669E" w:rsidRPr="00980334">
        <w:rPr>
          <w:rFonts w:ascii="华文中宋" w:eastAsia="华文中宋" w:hAnsi="华文中宋" w:cs="宋体" w:hint="eastAsia"/>
          <w:sz w:val="28"/>
          <w:szCs w:val="28"/>
        </w:rPr>
        <w:t>日起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至202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5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3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7C2280">
        <w:rPr>
          <w:rFonts w:ascii="华文中宋" w:eastAsia="华文中宋" w:hAnsi="华文中宋" w:cs="宋体" w:hint="eastAsia"/>
          <w:sz w:val="28"/>
          <w:szCs w:val="28"/>
        </w:rPr>
        <w:t>20</w:t>
      </w:r>
      <w:r w:rsidR="005D0034" w:rsidRPr="00980334">
        <w:rPr>
          <w:rFonts w:ascii="华文中宋" w:eastAsia="华文中宋" w:hAnsi="华文中宋" w:cs="宋体" w:hint="eastAsia"/>
          <w:sz w:val="28"/>
          <w:szCs w:val="28"/>
        </w:rPr>
        <w:t>日止。</w:t>
      </w:r>
    </w:p>
    <w:p w14:paraId="13A07CA6" w14:textId="5C80F854" w:rsidR="005D0034" w:rsidRPr="00980334" w:rsidRDefault="005D0034" w:rsidP="00090B94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</w:t>
      </w:r>
      <w:r w:rsidR="00D6669E" w:rsidRPr="00980334">
        <w:rPr>
          <w:rFonts w:ascii="华文中宋" w:eastAsia="华文中宋" w:hAnsi="华文中宋" w:cs="宋体" w:hint="eastAsia"/>
          <w:sz w:val="28"/>
          <w:szCs w:val="28"/>
        </w:rPr>
        <w:t>如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对</w:t>
      </w:r>
      <w:r w:rsidR="00BE2881" w:rsidRPr="00980334">
        <w:rPr>
          <w:rFonts w:ascii="华文中宋" w:eastAsia="华文中宋" w:hAnsi="华文中宋" w:cs="宋体" w:hint="eastAsia"/>
          <w:sz w:val="28"/>
          <w:szCs w:val="28"/>
        </w:rPr>
        <w:t>调查公示结果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有异议的，请于202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5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7C2280">
        <w:rPr>
          <w:rFonts w:ascii="华文中宋" w:eastAsia="华文中宋" w:hAnsi="华文中宋" w:cs="宋体" w:hint="eastAsia"/>
          <w:sz w:val="28"/>
          <w:szCs w:val="28"/>
        </w:rPr>
        <w:t>20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日前向管理人提出，同时提交相关凭证；异议请求未被管理人采纳的，</w:t>
      </w:r>
      <w:r w:rsidR="00731BA4" w:rsidRPr="00980334">
        <w:rPr>
          <w:rFonts w:ascii="华文中宋" w:eastAsia="华文中宋" w:hAnsi="华文中宋" w:cs="宋体" w:hint="eastAsia"/>
          <w:sz w:val="28"/>
          <w:szCs w:val="28"/>
        </w:rPr>
        <w:t>异议人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有权在收到管理人通知后15日内依法向人民法院提起诉讼，未按期提出异议则视为对公示</w:t>
      </w:r>
      <w:r w:rsidR="00731BA4" w:rsidRPr="00980334">
        <w:rPr>
          <w:rFonts w:ascii="华文中宋" w:eastAsia="华文中宋" w:hAnsi="华文中宋" w:cs="宋体" w:hint="eastAsia"/>
          <w:sz w:val="28"/>
          <w:szCs w:val="28"/>
        </w:rPr>
        <w:t>结果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的确认</w:t>
      </w:r>
      <w:r w:rsidR="007E29E1" w:rsidRPr="00980334">
        <w:rPr>
          <w:rFonts w:ascii="华文中宋" w:eastAsia="华文中宋" w:hAnsi="华文中宋" w:cs="宋体" w:hint="eastAsia"/>
          <w:sz w:val="28"/>
          <w:szCs w:val="28"/>
        </w:rPr>
        <w:t>。</w:t>
      </w:r>
    </w:p>
    <w:p w14:paraId="0EDA9D16" w14:textId="77777777" w:rsidR="005D0034" w:rsidRPr="00980334" w:rsidRDefault="005D0034" w:rsidP="00090B94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03C3C4D8" w14:textId="473E24FA" w:rsidR="005D0034" w:rsidRPr="00980334" w:rsidRDefault="005D0034" w:rsidP="007E29E1">
      <w:pPr>
        <w:spacing w:line="56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3F41D020" w14:textId="23D9B8D3" w:rsidR="00980334" w:rsidRPr="00EF04E4" w:rsidRDefault="005D0034" w:rsidP="00EF04E4">
      <w:pPr>
        <w:spacing w:line="56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80334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二零二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五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935B40">
        <w:rPr>
          <w:rFonts w:ascii="华文中宋" w:eastAsia="华文中宋" w:hAnsi="华文中宋" w:cs="宋体" w:hint="eastAsia"/>
          <w:sz w:val="28"/>
          <w:szCs w:val="28"/>
        </w:rPr>
        <w:t>三</w:t>
      </w:r>
      <w:r w:rsidR="00B77CF5" w:rsidRPr="00980334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7C2280">
        <w:rPr>
          <w:rFonts w:ascii="华文中宋" w:eastAsia="华文中宋" w:hAnsi="华文中宋" w:cs="宋体" w:hint="eastAsia"/>
          <w:sz w:val="28"/>
          <w:szCs w:val="28"/>
        </w:rPr>
        <w:t>六</w:t>
      </w:r>
      <w:r w:rsidRPr="00980334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21FE1DFD" w14:textId="77777777" w:rsidR="00D16978" w:rsidRDefault="00D16978" w:rsidP="00FA18AB">
      <w:pPr>
        <w:spacing w:beforeLines="50" w:before="156" w:afterLines="50" w:after="156" w:line="360" w:lineRule="auto"/>
        <w:rPr>
          <w:rFonts w:ascii="华文中宋" w:eastAsia="华文中宋" w:hAnsi="华文中宋" w:cs="宋体" w:hint="eastAsia"/>
          <w:sz w:val="24"/>
          <w:szCs w:val="24"/>
        </w:rPr>
      </w:pPr>
    </w:p>
    <w:p w14:paraId="1D2C8CE2" w14:textId="6FB0DC31" w:rsidR="00490B4D" w:rsidRDefault="00EF04E4" w:rsidP="00FA18AB">
      <w:pPr>
        <w:spacing w:beforeLines="50" w:before="156" w:afterLines="50" w:after="156" w:line="360" w:lineRule="auto"/>
        <w:rPr>
          <w:b/>
          <w:bCs/>
        </w:rPr>
      </w:pPr>
      <w:r>
        <w:rPr>
          <w:rFonts w:ascii="华文中宋" w:eastAsia="华文中宋" w:hAnsi="华文中宋" w:cs="宋体" w:hint="eastAsia"/>
          <w:sz w:val="24"/>
          <w:szCs w:val="24"/>
        </w:rPr>
        <w:t>附：职工债权清单、职工债权异议表</w:t>
      </w:r>
    </w:p>
    <w:p w14:paraId="063BF188" w14:textId="77777777" w:rsidR="00767199" w:rsidRDefault="00767199" w:rsidP="00FA18AB">
      <w:pPr>
        <w:spacing w:beforeLines="50" w:before="156" w:afterLines="50" w:after="156" w:line="360" w:lineRule="auto"/>
        <w:rPr>
          <w:b/>
          <w:bCs/>
        </w:rPr>
      </w:pPr>
    </w:p>
    <w:p w14:paraId="503C81E7" w14:textId="77777777" w:rsidR="00B518D3" w:rsidRPr="00B518D3" w:rsidRDefault="00B518D3" w:rsidP="00B518D3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B518D3">
        <w:rPr>
          <w:rFonts w:ascii="宋体" w:hAnsi="宋体" w:hint="eastAsia"/>
          <w:b/>
          <w:bCs/>
          <w:sz w:val="44"/>
          <w:szCs w:val="44"/>
        </w:rPr>
        <w:t>职工债权清单</w:t>
      </w:r>
    </w:p>
    <w:p w14:paraId="3C5052A9" w14:textId="77777777" w:rsidR="00B518D3" w:rsidRPr="00B518D3" w:rsidRDefault="00B518D3" w:rsidP="00B518D3">
      <w:pPr>
        <w:jc w:val="right"/>
        <w:rPr>
          <w:rFonts w:ascii="等线" w:eastAsia="等线" w:hAnsi="等线" w:hint="eastAsia"/>
        </w:rPr>
      </w:pPr>
      <w:r w:rsidRPr="00B518D3">
        <w:rPr>
          <w:rFonts w:ascii="等线" w:eastAsia="等线" w:hAnsi="等线" w:hint="eastAsia"/>
        </w:rPr>
        <w:t>单位：元</w:t>
      </w:r>
    </w:p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410"/>
        <w:gridCol w:w="1701"/>
      </w:tblGrid>
      <w:tr w:rsidR="00B518D3" w:rsidRPr="00B518D3" w14:paraId="12EEDCFE" w14:textId="77777777" w:rsidTr="00B3772C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EBC4" w14:textId="77777777" w:rsidR="00B518D3" w:rsidRPr="00B518D3" w:rsidRDefault="00B518D3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BE41" w14:textId="77777777" w:rsidR="00B518D3" w:rsidRPr="00B518D3" w:rsidRDefault="00B518D3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ADC9" w14:textId="77777777" w:rsidR="00B518D3" w:rsidRPr="00B518D3" w:rsidRDefault="00B518D3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E0B2" w14:textId="77777777" w:rsidR="00B518D3" w:rsidRPr="00B518D3" w:rsidRDefault="00B518D3" w:rsidP="00B518D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B518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518D3" w:rsidRPr="00B518D3" w14:paraId="24C2A7A2" w14:textId="77777777" w:rsidTr="00B3772C">
        <w:trPr>
          <w:trHeight w:hRule="exact" w:val="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A4F5" w14:textId="77777777" w:rsidR="00B518D3" w:rsidRPr="00B518D3" w:rsidRDefault="00B518D3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3D0B" w14:textId="6FC790A2" w:rsidR="00B518D3" w:rsidRPr="00B518D3" w:rsidRDefault="006F6939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杭州住房公积金管理中心萧山分中心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F74CE5" w14:textId="230C9BF8" w:rsidR="00B518D3" w:rsidRPr="00B518D3" w:rsidRDefault="00B518D3" w:rsidP="00B518D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/>
                <w:color w:val="000000"/>
                <w:sz w:val="24"/>
                <w:szCs w:val="24"/>
              </w:rPr>
              <w:t>24284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918" w14:textId="6486ED67" w:rsidR="00B518D3" w:rsidRPr="00B518D3" w:rsidRDefault="00B518D3" w:rsidP="00B518D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欠缴公积金</w:t>
            </w:r>
          </w:p>
        </w:tc>
      </w:tr>
      <w:tr w:rsidR="00B518D3" w:rsidRPr="00B518D3" w14:paraId="730B8998" w14:textId="77777777" w:rsidTr="00B3772C">
        <w:trPr>
          <w:trHeight w:hRule="exact" w:val="56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CA7E" w14:textId="77777777" w:rsidR="00B518D3" w:rsidRPr="00B518D3" w:rsidRDefault="00B518D3" w:rsidP="00B518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8D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190B" w14:textId="26CBC240" w:rsidR="00B518D3" w:rsidRPr="00B518D3" w:rsidRDefault="00B518D3" w:rsidP="00B518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B518D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24284</w:t>
            </w:r>
          </w:p>
        </w:tc>
      </w:tr>
    </w:tbl>
    <w:p w14:paraId="548148C3" w14:textId="77777777" w:rsidR="00767199" w:rsidRDefault="00767199" w:rsidP="00FA18AB">
      <w:pPr>
        <w:spacing w:beforeLines="50" w:before="156" w:afterLines="50" w:after="156" w:line="360" w:lineRule="auto"/>
        <w:rPr>
          <w:b/>
          <w:bCs/>
        </w:rPr>
      </w:pPr>
    </w:p>
    <w:p w14:paraId="0BB6DC8D" w14:textId="77777777" w:rsidR="00D16978" w:rsidRDefault="00D16978" w:rsidP="002B4157">
      <w:pPr>
        <w:spacing w:beforeLines="50" w:before="156" w:afterLines="50" w:after="156" w:line="360" w:lineRule="auto"/>
        <w:rPr>
          <w:b/>
          <w:bCs/>
        </w:rPr>
      </w:pPr>
    </w:p>
    <w:p w14:paraId="05FEEA0C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159FCFFE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6ED5BE87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79DD8163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0AA87B21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1650BD11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59D13F7D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2B85D25E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15A35DD9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30215E93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3161F6F9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119F9714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151A4ED2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39227EE0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31373BF3" w14:textId="77777777" w:rsidR="006F6939" w:rsidRDefault="006F6939" w:rsidP="002B4157">
      <w:pPr>
        <w:spacing w:beforeLines="50" w:before="156" w:afterLines="50" w:after="156" w:line="360" w:lineRule="auto"/>
        <w:rPr>
          <w:b/>
          <w:bCs/>
        </w:rPr>
      </w:pPr>
    </w:p>
    <w:p w14:paraId="0A766F50" w14:textId="1CFF5D9C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4FD3E0A6" w14:textId="14E5FA85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</w:t>
            </w:r>
            <w:r w:rsidR="00CA6DD7">
              <w:rPr>
                <w:rFonts w:ascii="宋体" w:hAnsi="宋体" w:cs="宋体" w:hint="eastAsia"/>
                <w:sz w:val="24"/>
                <w:szCs w:val="24"/>
              </w:rPr>
              <w:t>（单位）</w:t>
            </w:r>
            <w:r w:rsidRPr="00861F70">
              <w:rPr>
                <w:rFonts w:ascii="宋体" w:hAnsi="宋体" w:cs="宋体" w:hint="eastAsia"/>
                <w:sz w:val="24"/>
                <w:szCs w:val="24"/>
              </w:rPr>
              <w:t>对管理人公示的</w:t>
            </w:r>
            <w:r w:rsidR="008F3D71">
              <w:rPr>
                <w:rFonts w:ascii="宋体" w:hAnsi="宋体" w:cs="宋体" w:hint="eastAsia"/>
                <w:sz w:val="24"/>
                <w:szCs w:val="24"/>
              </w:rPr>
              <w:t>职工债权调查</w:t>
            </w:r>
            <w:r w:rsidRPr="00861F70">
              <w:rPr>
                <w:rFonts w:ascii="宋体" w:hAnsi="宋体" w:cs="宋体" w:hint="eastAsia"/>
                <w:sz w:val="24"/>
                <w:szCs w:val="24"/>
              </w:rPr>
              <w:t>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7B3C1F05" w:rsidR="00861F70" w:rsidRPr="00861F70" w:rsidRDefault="00861F70" w:rsidP="00861F70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</w:t>
            </w:r>
            <w:r w:rsidR="00FA18AB">
              <w:rPr>
                <w:rFonts w:ascii="宋体" w:hAnsi="宋体" w:cs="宋体" w:hint="eastAsia"/>
                <w:szCs w:val="21"/>
              </w:rPr>
              <w:t>调查结果</w:t>
            </w:r>
            <w:r w:rsidRPr="00861F70">
              <w:rPr>
                <w:rFonts w:ascii="宋体" w:hAnsi="宋体" w:cs="宋体" w:hint="eastAsia"/>
                <w:szCs w:val="21"/>
              </w:rPr>
              <w:t>有异议，请于202</w:t>
            </w:r>
            <w:r w:rsidR="006F6939">
              <w:rPr>
                <w:rFonts w:ascii="宋体" w:hAnsi="宋体" w:cs="宋体" w:hint="eastAsia"/>
                <w:szCs w:val="21"/>
              </w:rPr>
              <w:t>5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6F6939">
              <w:rPr>
                <w:rFonts w:ascii="宋体" w:hAnsi="宋体" w:cs="宋体" w:hint="eastAsia"/>
                <w:szCs w:val="21"/>
              </w:rPr>
              <w:t>3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7C2280">
              <w:rPr>
                <w:rFonts w:ascii="宋体" w:hAnsi="宋体" w:cs="宋体" w:hint="eastAsia"/>
                <w:szCs w:val="21"/>
              </w:rPr>
              <w:t>20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前将此表格填写提交给管理人，并提供证据证明异议事项；逾期提交的，视为无异议。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F97A" w14:textId="77777777" w:rsidR="00E368F4" w:rsidRDefault="00E368F4" w:rsidP="005D0034">
      <w:r>
        <w:separator/>
      </w:r>
    </w:p>
  </w:endnote>
  <w:endnote w:type="continuationSeparator" w:id="0">
    <w:p w14:paraId="3C32A2E6" w14:textId="77777777" w:rsidR="00E368F4" w:rsidRDefault="00E368F4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7BAE" w14:textId="77777777" w:rsidR="00E368F4" w:rsidRDefault="00E368F4" w:rsidP="005D0034">
      <w:r>
        <w:separator/>
      </w:r>
    </w:p>
  </w:footnote>
  <w:footnote w:type="continuationSeparator" w:id="0">
    <w:p w14:paraId="5808E77C" w14:textId="77777777" w:rsidR="00E368F4" w:rsidRDefault="00E368F4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07829"/>
    <w:rsid w:val="00090B94"/>
    <w:rsid w:val="000A6631"/>
    <w:rsid w:val="000B5FD7"/>
    <w:rsid w:val="001032EC"/>
    <w:rsid w:val="00111C01"/>
    <w:rsid w:val="00126EB0"/>
    <w:rsid w:val="00132C2C"/>
    <w:rsid w:val="001942A9"/>
    <w:rsid w:val="001C1D6B"/>
    <w:rsid w:val="001C4C03"/>
    <w:rsid w:val="001D417F"/>
    <w:rsid w:val="001E6638"/>
    <w:rsid w:val="001F49C6"/>
    <w:rsid w:val="0027147B"/>
    <w:rsid w:val="002B4157"/>
    <w:rsid w:val="002C5673"/>
    <w:rsid w:val="002E063B"/>
    <w:rsid w:val="003015FE"/>
    <w:rsid w:val="00307C70"/>
    <w:rsid w:val="00321D32"/>
    <w:rsid w:val="00332C90"/>
    <w:rsid w:val="00334EF0"/>
    <w:rsid w:val="0036152E"/>
    <w:rsid w:val="003B0347"/>
    <w:rsid w:val="003E2F4A"/>
    <w:rsid w:val="00440DEA"/>
    <w:rsid w:val="004678A2"/>
    <w:rsid w:val="00490B4D"/>
    <w:rsid w:val="004B1352"/>
    <w:rsid w:val="004B1C4B"/>
    <w:rsid w:val="004B4C33"/>
    <w:rsid w:val="004D1B68"/>
    <w:rsid w:val="00531EAC"/>
    <w:rsid w:val="0058512E"/>
    <w:rsid w:val="005A4050"/>
    <w:rsid w:val="005C78AB"/>
    <w:rsid w:val="005D0034"/>
    <w:rsid w:val="005E62B6"/>
    <w:rsid w:val="00607525"/>
    <w:rsid w:val="00613BD3"/>
    <w:rsid w:val="00632E53"/>
    <w:rsid w:val="00644955"/>
    <w:rsid w:val="00653EE5"/>
    <w:rsid w:val="00697006"/>
    <w:rsid w:val="006A5D7A"/>
    <w:rsid w:val="006C37D5"/>
    <w:rsid w:val="006F4135"/>
    <w:rsid w:val="006F6939"/>
    <w:rsid w:val="00723C27"/>
    <w:rsid w:val="00731BA4"/>
    <w:rsid w:val="007342DC"/>
    <w:rsid w:val="00767199"/>
    <w:rsid w:val="007970E8"/>
    <w:rsid w:val="007B7C76"/>
    <w:rsid w:val="007C2280"/>
    <w:rsid w:val="007C7619"/>
    <w:rsid w:val="007E29E1"/>
    <w:rsid w:val="00815DB9"/>
    <w:rsid w:val="00817571"/>
    <w:rsid w:val="008225CF"/>
    <w:rsid w:val="008408D0"/>
    <w:rsid w:val="008422E3"/>
    <w:rsid w:val="00861F70"/>
    <w:rsid w:val="00883537"/>
    <w:rsid w:val="0089608D"/>
    <w:rsid w:val="00897FB5"/>
    <w:rsid w:val="008A6DC0"/>
    <w:rsid w:val="008D4204"/>
    <w:rsid w:val="008F2655"/>
    <w:rsid w:val="008F3D71"/>
    <w:rsid w:val="008F4DA8"/>
    <w:rsid w:val="00913350"/>
    <w:rsid w:val="00935B40"/>
    <w:rsid w:val="00965258"/>
    <w:rsid w:val="00980334"/>
    <w:rsid w:val="009B6BA5"/>
    <w:rsid w:val="009F2E6C"/>
    <w:rsid w:val="00A04350"/>
    <w:rsid w:val="00A21C12"/>
    <w:rsid w:val="00A23978"/>
    <w:rsid w:val="00A24666"/>
    <w:rsid w:val="00A24B90"/>
    <w:rsid w:val="00A63DA9"/>
    <w:rsid w:val="00A877CF"/>
    <w:rsid w:val="00AA42CC"/>
    <w:rsid w:val="00AD47AA"/>
    <w:rsid w:val="00AF612B"/>
    <w:rsid w:val="00B018B3"/>
    <w:rsid w:val="00B316BF"/>
    <w:rsid w:val="00B32048"/>
    <w:rsid w:val="00B518D3"/>
    <w:rsid w:val="00B77CF5"/>
    <w:rsid w:val="00BA6B1B"/>
    <w:rsid w:val="00BC7341"/>
    <w:rsid w:val="00BE2881"/>
    <w:rsid w:val="00BF562C"/>
    <w:rsid w:val="00C025F7"/>
    <w:rsid w:val="00C20D4E"/>
    <w:rsid w:val="00C248AC"/>
    <w:rsid w:val="00C5260F"/>
    <w:rsid w:val="00C97280"/>
    <w:rsid w:val="00CA6DD7"/>
    <w:rsid w:val="00CC334B"/>
    <w:rsid w:val="00CC7CF4"/>
    <w:rsid w:val="00CF6A39"/>
    <w:rsid w:val="00D16978"/>
    <w:rsid w:val="00D33C6E"/>
    <w:rsid w:val="00D61DED"/>
    <w:rsid w:val="00D6669E"/>
    <w:rsid w:val="00D826FA"/>
    <w:rsid w:val="00DA7B99"/>
    <w:rsid w:val="00E036CE"/>
    <w:rsid w:val="00E07F50"/>
    <w:rsid w:val="00E368F4"/>
    <w:rsid w:val="00E66D8F"/>
    <w:rsid w:val="00E8621B"/>
    <w:rsid w:val="00EC4E72"/>
    <w:rsid w:val="00EC5679"/>
    <w:rsid w:val="00EF04E4"/>
    <w:rsid w:val="00EF4543"/>
    <w:rsid w:val="00F679F3"/>
    <w:rsid w:val="00FA18AB"/>
    <w:rsid w:val="00FD4BF1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23</cp:revision>
  <cp:lastPrinted>2025-03-06T01:51:00Z</cp:lastPrinted>
  <dcterms:created xsi:type="dcterms:W3CDTF">2022-06-09T06:48:00Z</dcterms:created>
  <dcterms:modified xsi:type="dcterms:W3CDTF">2025-03-06T01:51:00Z</dcterms:modified>
</cp:coreProperties>
</file>