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D53" w14:textId="745BE16D" w:rsidR="00A46B2D" w:rsidRPr="001A3F2D" w:rsidRDefault="00A46B2D" w:rsidP="00A46B2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A3F2D"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F32F32">
        <w:rPr>
          <w:rFonts w:ascii="宋体" w:eastAsia="宋体" w:hAnsi="宋体" w:hint="eastAsia"/>
          <w:b/>
          <w:bCs/>
          <w:sz w:val="32"/>
          <w:szCs w:val="32"/>
        </w:rPr>
        <w:t>杭州</w:t>
      </w:r>
      <w:r w:rsidR="00EB51E9">
        <w:rPr>
          <w:rFonts w:ascii="宋体" w:eastAsia="宋体" w:hAnsi="宋体" w:hint="eastAsia"/>
          <w:b/>
          <w:bCs/>
          <w:sz w:val="32"/>
          <w:szCs w:val="32"/>
        </w:rPr>
        <w:t>波通建材化工</w:t>
      </w:r>
      <w:r w:rsidRPr="001A3F2D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0596F8EC" w14:textId="7C363950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</w:t>
      </w:r>
      <w:r w:rsidR="00275DFC">
        <w:rPr>
          <w:rFonts w:ascii="幼圆" w:eastAsia="幼圆" w:hAnsi="Times New Roman" w:cs="Times New Roman" w:hint="eastAsia"/>
        </w:rPr>
        <w:t>2</w:t>
      </w:r>
      <w:r w:rsidRPr="00F647CA">
        <w:rPr>
          <w:rFonts w:ascii="幼圆" w:eastAsia="幼圆" w:hAnsi="Times New Roman" w:cs="Times New Roman" w:hint="eastAsia"/>
        </w:rPr>
        <w:t>）</w:t>
      </w:r>
      <w:r w:rsidR="00A57896">
        <w:rPr>
          <w:rFonts w:ascii="幼圆" w:eastAsia="幼圆" w:hAnsi="Times New Roman" w:cs="Times New Roman" w:hint="eastAsia"/>
        </w:rPr>
        <w:t>波通</w:t>
      </w:r>
      <w:r w:rsidRPr="00F647CA">
        <w:rPr>
          <w:rFonts w:ascii="幼圆" w:eastAsia="幼圆" w:hAnsi="Times New Roman" w:cs="Times New Roman" w:hint="eastAsia"/>
        </w:rPr>
        <w:t>破管字第</w:t>
      </w:r>
      <w:r w:rsidR="00537F67">
        <w:rPr>
          <w:rFonts w:ascii="幼圆" w:eastAsia="幼圆" w:hAnsi="Times New Roman" w:cs="Times New Roman" w:hint="eastAsia"/>
        </w:rPr>
        <w:t>1</w:t>
      </w:r>
      <w:r w:rsidR="00A57896">
        <w:rPr>
          <w:rFonts w:ascii="幼圆" w:eastAsia="幼圆" w:hAnsi="Times New Roman" w:cs="Times New Roman" w:hint="eastAsia"/>
        </w:rPr>
        <w:t>3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3EEAA63E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 w:rsidR="00275DFC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F32F32">
        <w:rPr>
          <w:rFonts w:ascii="仿宋" w:eastAsia="仿宋" w:hAnsi="仿宋" w:cs="宋体" w:hint="eastAsia"/>
          <w:sz w:val="32"/>
          <w:szCs w:val="32"/>
        </w:rPr>
        <w:t>9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F32F32">
        <w:rPr>
          <w:rFonts w:ascii="仿宋" w:eastAsia="仿宋" w:hAnsi="仿宋" w:cs="宋体" w:hint="eastAsia"/>
          <w:sz w:val="32"/>
          <w:szCs w:val="32"/>
        </w:rPr>
        <w:t>15</w:t>
      </w:r>
      <w:r w:rsidRPr="0082407F">
        <w:rPr>
          <w:rFonts w:ascii="仿宋" w:eastAsia="仿宋" w:hAnsi="仿宋" w:cs="宋体" w:hint="eastAsia"/>
          <w:sz w:val="32"/>
          <w:szCs w:val="32"/>
        </w:rPr>
        <w:t>日，</w:t>
      </w:r>
      <w:r w:rsidR="00F32F32">
        <w:rPr>
          <w:rFonts w:ascii="仿宋" w:eastAsia="仿宋" w:hAnsi="仿宋" w:cs="宋体" w:hint="eastAsia"/>
          <w:sz w:val="32"/>
          <w:szCs w:val="32"/>
        </w:rPr>
        <w:t>杭州</w:t>
      </w:r>
      <w:r w:rsidR="003B0989">
        <w:rPr>
          <w:rFonts w:ascii="仿宋" w:eastAsia="仿宋" w:hAnsi="仿宋" w:cs="宋体" w:hint="eastAsia"/>
          <w:sz w:val="32"/>
          <w:szCs w:val="32"/>
        </w:rPr>
        <w:t>市</w:t>
      </w:r>
      <w:r w:rsidR="00F32F32">
        <w:rPr>
          <w:rFonts w:ascii="仿宋" w:eastAsia="仿宋" w:hAnsi="仿宋" w:cs="宋体" w:hint="eastAsia"/>
          <w:sz w:val="32"/>
          <w:szCs w:val="32"/>
        </w:rPr>
        <w:t>中级</w:t>
      </w:r>
      <w:r w:rsidRPr="0082407F">
        <w:rPr>
          <w:rFonts w:ascii="仿宋" w:eastAsia="仿宋" w:hAnsi="仿宋" w:cs="宋体" w:hint="eastAsia"/>
          <w:sz w:val="32"/>
          <w:szCs w:val="32"/>
        </w:rPr>
        <w:t>人民法院作出（202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）浙01破申</w:t>
      </w:r>
      <w:r w:rsidR="003B0989">
        <w:rPr>
          <w:rFonts w:ascii="仿宋" w:eastAsia="仿宋" w:hAnsi="仿宋" w:cs="宋体" w:hint="eastAsia"/>
          <w:sz w:val="32"/>
          <w:szCs w:val="32"/>
        </w:rPr>
        <w:t>1</w:t>
      </w:r>
      <w:r w:rsidR="00D04570">
        <w:rPr>
          <w:rFonts w:ascii="仿宋" w:eastAsia="仿宋" w:hAnsi="仿宋" w:cs="宋体" w:hint="eastAsia"/>
          <w:sz w:val="32"/>
          <w:szCs w:val="32"/>
        </w:rPr>
        <w:t>6</w:t>
      </w:r>
      <w:r w:rsidR="00A57896">
        <w:rPr>
          <w:rFonts w:ascii="仿宋" w:eastAsia="仿宋" w:hAnsi="仿宋" w:cs="宋体" w:hint="eastAsia"/>
          <w:sz w:val="32"/>
          <w:szCs w:val="32"/>
        </w:rPr>
        <w:t>9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</w:t>
      </w:r>
      <w:r w:rsidR="00234B52">
        <w:rPr>
          <w:rFonts w:ascii="仿宋" w:eastAsia="仿宋" w:hAnsi="仿宋" w:cs="宋体" w:hint="eastAsia"/>
          <w:sz w:val="32"/>
          <w:szCs w:val="32"/>
        </w:rPr>
        <w:t>建</w:t>
      </w:r>
      <w:r w:rsidR="00D04570">
        <w:rPr>
          <w:rFonts w:ascii="仿宋" w:eastAsia="仿宋" w:hAnsi="仿宋" w:cs="宋体" w:hint="eastAsia"/>
          <w:sz w:val="32"/>
          <w:szCs w:val="32"/>
        </w:rPr>
        <w:t>杭州韩吕化妆品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62067B">
        <w:rPr>
          <w:rFonts w:ascii="仿宋" w:eastAsia="仿宋" w:hAnsi="仿宋" w:cs="宋体" w:hint="eastAsia"/>
          <w:sz w:val="32"/>
          <w:szCs w:val="32"/>
        </w:rPr>
        <w:t>2</w:t>
      </w:r>
      <w:r w:rsidR="00D04570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75D5E614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04570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D04570">
        <w:rPr>
          <w:rFonts w:ascii="仿宋" w:eastAsia="仿宋" w:hAnsi="仿宋" w:cs="宋体" w:hint="eastAsia"/>
          <w:sz w:val="32"/>
          <w:szCs w:val="32"/>
        </w:rPr>
        <w:t>17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32147A47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567817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567817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060E5F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060E5F">
        <w:rPr>
          <w:rFonts w:ascii="仿宋" w:eastAsia="仿宋" w:hAnsi="仿宋" w:cs="宋体" w:hint="eastAsia"/>
          <w:sz w:val="32"/>
          <w:szCs w:val="32"/>
        </w:rPr>
        <w:t>17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6A6CA003" w:rsidR="00A46B2D" w:rsidRDefault="00A46B2D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特此公示。</w:t>
      </w:r>
    </w:p>
    <w:p w14:paraId="720FFD12" w14:textId="77777777" w:rsidR="00201F08" w:rsidRPr="0082407F" w:rsidRDefault="00201F08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34692670" w:rsidR="00A46B2D" w:rsidRPr="0082407F" w:rsidRDefault="00A46B2D" w:rsidP="00A46B2D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DB4F23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060E5F">
        <w:rPr>
          <w:rFonts w:ascii="仿宋" w:eastAsia="仿宋" w:hAnsi="仿宋" w:cs="宋体" w:hint="eastAsia"/>
          <w:sz w:val="32"/>
          <w:szCs w:val="32"/>
        </w:rPr>
        <w:t>十一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060E5F">
        <w:rPr>
          <w:rFonts w:ascii="仿宋" w:eastAsia="仿宋" w:hAnsi="仿宋" w:cs="宋体" w:hint="eastAsia"/>
          <w:sz w:val="32"/>
          <w:szCs w:val="32"/>
        </w:rPr>
        <w:t>二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647CA"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61044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0B139A34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如对公示的职工债权有异议，请于2022年</w:t>
            </w:r>
            <w:r w:rsidR="00060E5F">
              <w:rPr>
                <w:rFonts w:ascii="宋体" w:eastAsia="宋体" w:hAnsi="宋体" w:cs="宋体" w:hint="eastAsia"/>
                <w:szCs w:val="21"/>
              </w:rPr>
              <w:t>11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060E5F">
              <w:rPr>
                <w:rFonts w:ascii="宋体" w:eastAsia="宋体" w:hAnsi="宋体" w:cs="宋体" w:hint="eastAsia"/>
                <w:szCs w:val="21"/>
              </w:rPr>
              <w:t>17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/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A1CB" w14:textId="77777777" w:rsidR="0003412C" w:rsidRDefault="0003412C" w:rsidP="00436017">
      <w:r>
        <w:separator/>
      </w:r>
    </w:p>
  </w:endnote>
  <w:endnote w:type="continuationSeparator" w:id="0">
    <w:p w14:paraId="26D8BFF5" w14:textId="77777777" w:rsidR="0003412C" w:rsidRDefault="0003412C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F661" w14:textId="77777777" w:rsidR="0003412C" w:rsidRDefault="0003412C" w:rsidP="00436017">
      <w:r>
        <w:separator/>
      </w:r>
    </w:p>
  </w:footnote>
  <w:footnote w:type="continuationSeparator" w:id="0">
    <w:p w14:paraId="32A7B3D5" w14:textId="77777777" w:rsidR="0003412C" w:rsidRDefault="0003412C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3412C"/>
    <w:rsid w:val="00054C98"/>
    <w:rsid w:val="00060E5F"/>
    <w:rsid w:val="00142FB6"/>
    <w:rsid w:val="001A3F2D"/>
    <w:rsid w:val="00201F08"/>
    <w:rsid w:val="002117E9"/>
    <w:rsid w:val="00234B52"/>
    <w:rsid w:val="00275DFC"/>
    <w:rsid w:val="003B0989"/>
    <w:rsid w:val="00436017"/>
    <w:rsid w:val="004C18D4"/>
    <w:rsid w:val="00537F67"/>
    <w:rsid w:val="00567817"/>
    <w:rsid w:val="005E4E02"/>
    <w:rsid w:val="005F643D"/>
    <w:rsid w:val="0062067B"/>
    <w:rsid w:val="0065137E"/>
    <w:rsid w:val="006D633F"/>
    <w:rsid w:val="00714241"/>
    <w:rsid w:val="00780EEE"/>
    <w:rsid w:val="008374A6"/>
    <w:rsid w:val="00A46B2D"/>
    <w:rsid w:val="00A57896"/>
    <w:rsid w:val="00A836C9"/>
    <w:rsid w:val="00A969D1"/>
    <w:rsid w:val="00B257A5"/>
    <w:rsid w:val="00BF4D51"/>
    <w:rsid w:val="00C31160"/>
    <w:rsid w:val="00CC65B4"/>
    <w:rsid w:val="00CF15D4"/>
    <w:rsid w:val="00D04570"/>
    <w:rsid w:val="00DB4F23"/>
    <w:rsid w:val="00DE2EE3"/>
    <w:rsid w:val="00EB1160"/>
    <w:rsid w:val="00EB51E9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21</cp:revision>
  <dcterms:created xsi:type="dcterms:W3CDTF">2021-02-23T13:44:00Z</dcterms:created>
  <dcterms:modified xsi:type="dcterms:W3CDTF">2022-11-02T07:07:00Z</dcterms:modified>
</cp:coreProperties>
</file>