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6009" w14:textId="77777777" w:rsidR="00017D26" w:rsidRPr="00CA47EB" w:rsidRDefault="00017D26" w:rsidP="00017D26">
      <w:pPr>
        <w:keepNext/>
        <w:keepLines/>
        <w:spacing w:line="576" w:lineRule="auto"/>
        <w:jc w:val="center"/>
        <w:outlineLvl w:val="0"/>
        <w:rPr>
          <w:rFonts w:ascii="宋体" w:eastAsia="宋体" w:hAnsi="宋体" w:cs="宋体"/>
          <w:b/>
          <w:kern w:val="44"/>
          <w:sz w:val="44"/>
          <w:szCs w:val="24"/>
        </w:rPr>
      </w:pPr>
      <w:bookmarkStart w:id="0" w:name="_Toc842110022"/>
      <w:r w:rsidRPr="00CA47EB">
        <w:rPr>
          <w:rFonts w:ascii="宋体" w:eastAsia="宋体" w:hAnsi="宋体" w:cs="宋体" w:hint="eastAsia"/>
          <w:b/>
          <w:kern w:val="44"/>
          <w:sz w:val="44"/>
          <w:szCs w:val="24"/>
        </w:rPr>
        <w:t>债权申报及审查情况报告</w:t>
      </w:r>
      <w:bookmarkEnd w:id="0"/>
    </w:p>
    <w:p w14:paraId="02C9240C" w14:textId="6C3571B7" w:rsidR="00017D26" w:rsidRPr="00CA47EB" w:rsidRDefault="00017D26" w:rsidP="00506722">
      <w:pPr>
        <w:spacing w:line="520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杭州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市富阳区</w:t>
      </w: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人民法院</w:t>
      </w:r>
    </w:p>
    <w:p w14:paraId="79788DB0" w14:textId="77777777" w:rsidR="00017D26" w:rsidRPr="00CA47EB" w:rsidRDefault="00017D26" w:rsidP="00506722">
      <w:pPr>
        <w:spacing w:line="520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各位债权人及债权人代表：</w:t>
      </w:r>
    </w:p>
    <w:p w14:paraId="20E09506" w14:textId="5C2D600A" w:rsidR="00017D26" w:rsidRPr="00CA47EB" w:rsidRDefault="00017D26" w:rsidP="00506722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A47EB">
        <w:rPr>
          <w:rFonts w:ascii="宋体" w:eastAsia="宋体" w:hAnsi="宋体" w:cs="宋体" w:hint="eastAsia"/>
          <w:sz w:val="28"/>
          <w:szCs w:val="28"/>
        </w:rPr>
        <w:t>第一次债权人会议结束后，管理人继续接受债权补充申报，并依法进行审查。现</w:t>
      </w:r>
      <w:r>
        <w:rPr>
          <w:rFonts w:ascii="宋体" w:eastAsia="宋体" w:hAnsi="宋体" w:cs="宋体" w:hint="eastAsia"/>
          <w:sz w:val="28"/>
          <w:szCs w:val="28"/>
        </w:rPr>
        <w:t>向富阳区人民法院和各位债权人</w:t>
      </w:r>
      <w:r w:rsidRPr="00CA47EB">
        <w:rPr>
          <w:rFonts w:ascii="宋体" w:eastAsia="宋体" w:hAnsi="宋体" w:cs="宋体" w:hint="eastAsia"/>
          <w:sz w:val="28"/>
          <w:szCs w:val="28"/>
        </w:rPr>
        <w:t>通报债权</w:t>
      </w:r>
      <w:r w:rsidR="00552383">
        <w:rPr>
          <w:rFonts w:ascii="宋体" w:eastAsia="宋体" w:hAnsi="宋体" w:cs="宋体" w:hint="eastAsia"/>
          <w:sz w:val="28"/>
          <w:szCs w:val="28"/>
        </w:rPr>
        <w:t>补充</w:t>
      </w:r>
      <w:r w:rsidRPr="00CA47EB">
        <w:rPr>
          <w:rFonts w:ascii="宋体" w:eastAsia="宋体" w:hAnsi="宋体" w:cs="宋体" w:hint="eastAsia"/>
          <w:sz w:val="28"/>
          <w:szCs w:val="28"/>
        </w:rPr>
        <w:t>申报和债权审查情况。</w:t>
      </w:r>
    </w:p>
    <w:p w14:paraId="62C1C9F0" w14:textId="77777777" w:rsidR="00017D26" w:rsidRPr="00CA47EB" w:rsidRDefault="00017D26" w:rsidP="00506722">
      <w:pPr>
        <w:spacing w:line="52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一、债权申报和审查情况</w:t>
      </w:r>
    </w:p>
    <w:p w14:paraId="3F6CF652" w14:textId="77777777" w:rsidR="00017D26" w:rsidRPr="00CA47EB" w:rsidRDefault="00017D26" w:rsidP="00506722">
      <w:pPr>
        <w:spacing w:line="52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（一）债权申报情况</w:t>
      </w:r>
    </w:p>
    <w:p w14:paraId="52328479" w14:textId="0BCF2E1E" w:rsidR="00017D26" w:rsidRDefault="00017D26" w:rsidP="00506722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A47EB">
        <w:rPr>
          <w:rFonts w:ascii="宋体" w:eastAsia="宋体" w:hAnsi="宋体" w:cs="宋体" w:hint="eastAsia"/>
          <w:sz w:val="28"/>
          <w:szCs w:val="28"/>
        </w:rPr>
        <w:t>在公告的债权申报期限结束后，管理人共接待</w:t>
      </w:r>
      <w:r w:rsidRPr="00CA47EB">
        <w:rPr>
          <w:rFonts w:ascii="宋体" w:eastAsia="宋体" w:hAnsi="宋体" w:cs="宋体"/>
          <w:sz w:val="28"/>
          <w:szCs w:val="28"/>
        </w:rPr>
        <w:t>1家债权人补充</w:t>
      </w:r>
      <w:r w:rsidRPr="00CA47EB">
        <w:rPr>
          <w:rFonts w:ascii="宋体" w:eastAsia="宋体" w:hAnsi="宋体" w:cs="宋体" w:hint="eastAsia"/>
          <w:sz w:val="28"/>
          <w:szCs w:val="28"/>
        </w:rPr>
        <w:t>申报债权，补充申报金额合计</w:t>
      </w:r>
      <w:r w:rsidR="00FC2C63" w:rsidRPr="00FC2C63">
        <w:rPr>
          <w:rFonts w:ascii="宋体" w:eastAsia="宋体" w:hAnsi="宋体" w:cs="宋体"/>
          <w:sz w:val="28"/>
          <w:szCs w:val="28"/>
        </w:rPr>
        <w:t>21,511,681.13</w:t>
      </w:r>
      <w:r w:rsidRPr="00CA47EB">
        <w:rPr>
          <w:rFonts w:ascii="宋体" w:eastAsia="宋体" w:hAnsi="宋体" w:cs="宋体"/>
          <w:sz w:val="28"/>
          <w:szCs w:val="28"/>
        </w:rPr>
        <w:t>元,</w:t>
      </w:r>
      <w:r w:rsidR="007360EB">
        <w:rPr>
          <w:rFonts w:ascii="宋体" w:eastAsia="宋体" w:hAnsi="宋体" w:cs="宋体" w:hint="eastAsia"/>
          <w:sz w:val="28"/>
          <w:szCs w:val="28"/>
        </w:rPr>
        <w:t>该笔债权为</w:t>
      </w:r>
      <w:r w:rsidRPr="00CA47EB">
        <w:rPr>
          <w:rFonts w:ascii="宋体" w:eastAsia="宋体" w:hAnsi="宋体" w:cs="宋体"/>
          <w:sz w:val="28"/>
          <w:szCs w:val="28"/>
        </w:rPr>
        <w:t>普通债权。</w:t>
      </w:r>
    </w:p>
    <w:p w14:paraId="77110A3E" w14:textId="77777777" w:rsidR="00017D26" w:rsidRPr="00CA47EB" w:rsidRDefault="00017D26" w:rsidP="00506722">
      <w:pPr>
        <w:spacing w:line="52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（二）债权审查情况</w:t>
      </w:r>
    </w:p>
    <w:p w14:paraId="63C2E921" w14:textId="706EE17B" w:rsidR="00017D26" w:rsidRDefault="00017D26" w:rsidP="00506722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管理人现已对该笔补充申报债权审查完毕，拟确认债权金额为</w:t>
      </w:r>
      <w:r w:rsidR="007360EB" w:rsidRPr="007360EB">
        <w:rPr>
          <w:rFonts w:ascii="宋体" w:eastAsia="宋体" w:hAnsi="宋体" w:cs="宋体"/>
          <w:sz w:val="28"/>
          <w:szCs w:val="28"/>
        </w:rPr>
        <w:t>15,097,064.16</w:t>
      </w:r>
      <w:r>
        <w:rPr>
          <w:rFonts w:ascii="宋体" w:eastAsia="宋体" w:hAnsi="宋体" w:cs="宋体" w:hint="eastAsia"/>
          <w:sz w:val="28"/>
          <w:szCs w:val="28"/>
        </w:rPr>
        <w:t>元</w:t>
      </w:r>
      <w:r w:rsidR="007360EB">
        <w:rPr>
          <w:rFonts w:ascii="宋体" w:eastAsia="宋体" w:hAnsi="宋体" w:cs="宋体" w:hint="eastAsia"/>
          <w:sz w:val="28"/>
          <w:szCs w:val="28"/>
        </w:rPr>
        <w:t>。</w:t>
      </w:r>
      <w:r w:rsidR="007360EB">
        <w:rPr>
          <w:rFonts w:ascii="宋体" w:eastAsia="宋体" w:hAnsi="宋体" w:cs="宋体"/>
          <w:sz w:val="28"/>
          <w:szCs w:val="28"/>
        </w:rPr>
        <w:t xml:space="preserve"> </w:t>
      </w:r>
    </w:p>
    <w:p w14:paraId="47767386" w14:textId="68CD1781" w:rsidR="00017D26" w:rsidRPr="003A7D1D" w:rsidRDefault="00017D26" w:rsidP="00506722">
      <w:pPr>
        <w:spacing w:line="52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3A7D1D">
        <w:rPr>
          <w:rFonts w:ascii="宋体" w:eastAsia="宋体" w:hAnsi="宋体" w:cs="宋体" w:hint="eastAsia"/>
          <w:b/>
          <w:bCs/>
          <w:sz w:val="28"/>
          <w:szCs w:val="28"/>
        </w:rPr>
        <w:t>二、本次需要核查的债权</w:t>
      </w:r>
    </w:p>
    <w:p w14:paraId="263AC209" w14:textId="7128D61D" w:rsidR="00017D26" w:rsidRPr="003A7D1D" w:rsidRDefault="00017D26" w:rsidP="00506722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3A7D1D">
        <w:rPr>
          <w:rFonts w:ascii="宋体" w:eastAsia="宋体" w:hAnsi="宋体" w:cs="宋体" w:hint="eastAsia"/>
          <w:sz w:val="28"/>
          <w:szCs w:val="28"/>
        </w:rPr>
        <w:t>本次尚需核查的</w:t>
      </w:r>
      <w:r w:rsidR="00C16AC4">
        <w:rPr>
          <w:rFonts w:ascii="宋体" w:eastAsia="宋体" w:hAnsi="宋体" w:cs="宋体" w:hint="eastAsia"/>
          <w:sz w:val="28"/>
          <w:szCs w:val="28"/>
        </w:rPr>
        <w:t>是</w:t>
      </w:r>
      <w:r w:rsidRPr="003A7D1D">
        <w:rPr>
          <w:rFonts w:ascii="宋体" w:eastAsia="宋体" w:hAnsi="宋体" w:cs="宋体" w:hint="eastAsia"/>
          <w:sz w:val="28"/>
          <w:szCs w:val="28"/>
        </w:rPr>
        <w:t>一家债权人补充申报的债权，详细内容请参阅债权表。</w:t>
      </w:r>
    </w:p>
    <w:p w14:paraId="37328B64" w14:textId="77777777" w:rsidR="00017D26" w:rsidRPr="00CA47EB" w:rsidRDefault="00017D26" w:rsidP="00506722">
      <w:pPr>
        <w:spacing w:line="52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</w:t>
      </w: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、债权异议程序</w:t>
      </w:r>
    </w:p>
    <w:p w14:paraId="291A570B" w14:textId="52422402" w:rsidR="00017D26" w:rsidRPr="00CA47EB" w:rsidRDefault="001B1B73" w:rsidP="00506722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1B1B73">
        <w:rPr>
          <w:rFonts w:ascii="宋体" w:eastAsia="宋体" w:hAnsi="宋体" w:cs="宋体" w:hint="eastAsia"/>
          <w:sz w:val="28"/>
          <w:szCs w:val="28"/>
        </w:rPr>
        <w:t>债权人或债务人对管理人审查结果有异议的，应自</w:t>
      </w:r>
      <w:r>
        <w:rPr>
          <w:rFonts w:ascii="宋体" w:eastAsia="宋体" w:hAnsi="宋体" w:cs="宋体" w:hint="eastAsia"/>
          <w:sz w:val="28"/>
          <w:szCs w:val="28"/>
        </w:rPr>
        <w:t>收到</w:t>
      </w:r>
      <w:r w:rsidRPr="001B1B73">
        <w:rPr>
          <w:rFonts w:ascii="宋体" w:eastAsia="宋体" w:hAnsi="宋体" w:cs="宋体" w:hint="eastAsia"/>
          <w:sz w:val="28"/>
          <w:szCs w:val="28"/>
        </w:rPr>
        <w:t>通知之日起</w:t>
      </w:r>
      <w:r w:rsidRPr="001B1B73">
        <w:rPr>
          <w:rFonts w:ascii="宋体" w:eastAsia="宋体" w:hAnsi="宋体" w:cs="宋体"/>
          <w:sz w:val="28"/>
          <w:szCs w:val="28"/>
        </w:rPr>
        <w:t>15日内书面向管理人提出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Pr="001B1B73">
        <w:rPr>
          <w:rFonts w:ascii="宋体" w:eastAsia="宋体" w:hAnsi="宋体" w:cs="宋体"/>
          <w:sz w:val="28"/>
          <w:szCs w:val="28"/>
        </w:rPr>
        <w:t>并说明</w:t>
      </w:r>
      <w:r w:rsidR="005220B4">
        <w:rPr>
          <w:rFonts w:ascii="宋体" w:eastAsia="宋体" w:hAnsi="宋体" w:cs="宋体" w:hint="eastAsia"/>
          <w:sz w:val="28"/>
          <w:szCs w:val="28"/>
        </w:rPr>
        <w:t>异议</w:t>
      </w:r>
      <w:r w:rsidRPr="001B1B73">
        <w:rPr>
          <w:rFonts w:ascii="宋体" w:eastAsia="宋体" w:hAnsi="宋体" w:cs="宋体"/>
          <w:sz w:val="28"/>
          <w:szCs w:val="28"/>
        </w:rPr>
        <w:t>理由和法律依据。</w:t>
      </w:r>
      <w:r w:rsidR="004170A2" w:rsidRPr="004170A2">
        <w:rPr>
          <w:rFonts w:ascii="宋体" w:eastAsia="宋体" w:hAnsi="宋体" w:cs="宋体" w:hint="eastAsia"/>
          <w:sz w:val="28"/>
          <w:szCs w:val="28"/>
        </w:rPr>
        <w:t>管理人</w:t>
      </w:r>
      <w:r w:rsidR="004170A2">
        <w:rPr>
          <w:rFonts w:ascii="宋体" w:eastAsia="宋体" w:hAnsi="宋体" w:cs="宋体" w:hint="eastAsia"/>
          <w:sz w:val="28"/>
          <w:szCs w:val="28"/>
        </w:rPr>
        <w:t>将</w:t>
      </w:r>
      <w:r w:rsidR="004170A2" w:rsidRPr="004170A2">
        <w:rPr>
          <w:rFonts w:ascii="宋体" w:eastAsia="宋体" w:hAnsi="宋体" w:cs="宋体" w:hint="eastAsia"/>
          <w:sz w:val="28"/>
          <w:szCs w:val="28"/>
        </w:rPr>
        <w:t>对有异议的债权进行复核，经</w:t>
      </w:r>
      <w:proofErr w:type="gramStart"/>
      <w:r w:rsidR="004170A2" w:rsidRPr="004170A2">
        <w:rPr>
          <w:rFonts w:ascii="宋体" w:eastAsia="宋体" w:hAnsi="宋体" w:cs="宋体" w:hint="eastAsia"/>
          <w:sz w:val="28"/>
          <w:szCs w:val="28"/>
        </w:rPr>
        <w:t>复核仍</w:t>
      </w:r>
      <w:proofErr w:type="gramEnd"/>
      <w:r w:rsidR="004170A2" w:rsidRPr="004170A2">
        <w:rPr>
          <w:rFonts w:ascii="宋体" w:eastAsia="宋体" w:hAnsi="宋体" w:cs="宋体" w:hint="eastAsia"/>
          <w:sz w:val="28"/>
          <w:szCs w:val="28"/>
        </w:rPr>
        <w:t>有异议的，</w:t>
      </w:r>
      <w:r w:rsidR="00017D26" w:rsidRPr="00CA47EB">
        <w:rPr>
          <w:rFonts w:ascii="宋体" w:eastAsia="宋体" w:hAnsi="宋体" w:cs="宋体" w:hint="eastAsia"/>
          <w:sz w:val="28"/>
          <w:szCs w:val="28"/>
        </w:rPr>
        <w:t>应当在</w:t>
      </w:r>
      <w:r w:rsidR="004760D4">
        <w:rPr>
          <w:rFonts w:ascii="宋体" w:eastAsia="宋体" w:hAnsi="宋体" w:cs="宋体" w:hint="eastAsia"/>
          <w:sz w:val="28"/>
          <w:szCs w:val="28"/>
        </w:rPr>
        <w:t>收到管理人</w:t>
      </w:r>
      <w:r w:rsidR="004170A2">
        <w:rPr>
          <w:rFonts w:ascii="宋体" w:eastAsia="宋体" w:hAnsi="宋体" w:cs="宋体" w:hint="eastAsia"/>
          <w:sz w:val="28"/>
          <w:szCs w:val="28"/>
        </w:rPr>
        <w:t>复核</w:t>
      </w:r>
      <w:r w:rsidR="006D4598">
        <w:rPr>
          <w:rFonts w:ascii="宋体" w:eastAsia="宋体" w:hAnsi="宋体" w:cs="宋体" w:hint="eastAsia"/>
          <w:sz w:val="28"/>
          <w:szCs w:val="28"/>
        </w:rPr>
        <w:t>通知之日起</w:t>
      </w:r>
      <w:r w:rsidR="00017D26" w:rsidRPr="00CA47EB">
        <w:rPr>
          <w:rFonts w:ascii="宋体" w:eastAsia="宋体" w:hAnsi="宋体" w:cs="宋体" w:hint="eastAsia"/>
          <w:sz w:val="28"/>
          <w:szCs w:val="28"/>
        </w:rPr>
        <w:t>十五日内向</w:t>
      </w:r>
      <w:r w:rsidR="006D4598">
        <w:rPr>
          <w:rFonts w:ascii="宋体" w:eastAsia="宋体" w:hAnsi="宋体" w:cs="宋体" w:hint="eastAsia"/>
          <w:sz w:val="28"/>
          <w:szCs w:val="28"/>
        </w:rPr>
        <w:t>富阳</w:t>
      </w:r>
      <w:r w:rsidR="00017D26" w:rsidRPr="00CA47EB">
        <w:rPr>
          <w:rFonts w:ascii="宋体" w:eastAsia="宋体" w:hAnsi="宋体" w:cs="宋体" w:hint="eastAsia"/>
          <w:sz w:val="28"/>
          <w:szCs w:val="28"/>
        </w:rPr>
        <w:t>区人民法院提起债权确认的诉讼</w:t>
      </w:r>
      <w:r w:rsidR="0051217B">
        <w:rPr>
          <w:rFonts w:ascii="宋体" w:eastAsia="宋体" w:hAnsi="宋体" w:cs="宋体" w:hint="eastAsia"/>
          <w:sz w:val="28"/>
          <w:szCs w:val="28"/>
        </w:rPr>
        <w:t>，</w:t>
      </w:r>
      <w:r w:rsidR="006D4598" w:rsidRPr="006D4598">
        <w:rPr>
          <w:rFonts w:ascii="宋体" w:eastAsia="宋体" w:hAnsi="宋体" w:cs="宋体" w:hint="eastAsia"/>
          <w:sz w:val="28"/>
          <w:szCs w:val="28"/>
        </w:rPr>
        <w:t>并将案件受理情况反馈给管理人。逾期未提出异议的或异议人未按上述期限起诉的，视为无异议，管理人将申请人民法院裁定确认债权。</w:t>
      </w:r>
    </w:p>
    <w:p w14:paraId="2FB2EBC5" w14:textId="77777777" w:rsidR="00017D26" w:rsidRPr="00506722" w:rsidRDefault="00017D26" w:rsidP="00506722">
      <w:pPr>
        <w:spacing w:line="520" w:lineRule="exact"/>
        <w:jc w:val="right"/>
        <w:rPr>
          <w:rFonts w:ascii="宋体" w:eastAsia="宋体" w:hAnsi="宋体" w:cs="宋体"/>
          <w:b/>
          <w:bCs/>
          <w:sz w:val="28"/>
          <w:szCs w:val="28"/>
        </w:rPr>
      </w:pPr>
    </w:p>
    <w:p w14:paraId="7E0BBE41" w14:textId="06C2F3E5" w:rsidR="00017D26" w:rsidRPr="00CA47EB" w:rsidRDefault="004170A2" w:rsidP="00506722">
      <w:pPr>
        <w:spacing w:line="520" w:lineRule="exact"/>
        <w:jc w:val="righ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杭州奥达照明电器</w:t>
      </w:r>
      <w:r w:rsidR="00017D26" w:rsidRPr="00CA47EB">
        <w:rPr>
          <w:rFonts w:ascii="宋体" w:eastAsia="宋体" w:hAnsi="宋体" w:cs="宋体" w:hint="eastAsia"/>
          <w:b/>
          <w:bCs/>
          <w:sz w:val="28"/>
          <w:szCs w:val="28"/>
        </w:rPr>
        <w:t>有限公司管理人</w:t>
      </w:r>
    </w:p>
    <w:p w14:paraId="193D886B" w14:textId="77777777" w:rsidR="00756759" w:rsidRDefault="00017D26" w:rsidP="00506722">
      <w:pPr>
        <w:spacing w:line="520" w:lineRule="exact"/>
        <w:jc w:val="right"/>
        <w:rPr>
          <w:rFonts w:ascii="宋体" w:eastAsia="宋体" w:hAnsi="宋体" w:cs="宋体"/>
          <w:b/>
          <w:bCs/>
          <w:sz w:val="28"/>
          <w:szCs w:val="28"/>
        </w:rPr>
        <w:sectPr w:rsidR="0075675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二〇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 w:rsidR="00FD5EF0"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年</w:t>
      </w:r>
      <w:r w:rsidR="00FD5EF0"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 w:rsidR="00FD5EF0">
        <w:rPr>
          <w:rFonts w:ascii="宋体" w:eastAsia="宋体" w:hAnsi="宋体" w:cs="宋体" w:hint="eastAsia"/>
          <w:b/>
          <w:bCs/>
          <w:sz w:val="28"/>
          <w:szCs w:val="28"/>
        </w:rPr>
        <w:t>四</w:t>
      </w: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日</w:t>
      </w:r>
    </w:p>
    <w:p w14:paraId="238EADB7" w14:textId="193B883B" w:rsidR="00017D26" w:rsidRPr="00756759" w:rsidRDefault="00756759" w:rsidP="00756759">
      <w:pPr>
        <w:ind w:right="1124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756759"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债权表</w:t>
      </w:r>
    </w:p>
    <w:p w14:paraId="1BE605A5" w14:textId="06443B3B" w:rsidR="00756759" w:rsidRDefault="00756759" w:rsidP="00756759">
      <w:pPr>
        <w:ind w:right="164"/>
        <w:jc w:val="right"/>
        <w:rPr>
          <w:rFonts w:ascii="宋体" w:eastAsia="宋体" w:hAnsi="宋体" w:cs="宋体"/>
          <w:sz w:val="24"/>
          <w:szCs w:val="24"/>
        </w:rPr>
      </w:pPr>
      <w:r w:rsidRPr="00756759">
        <w:rPr>
          <w:rFonts w:ascii="宋体" w:eastAsia="宋体" w:hAnsi="宋体" w:cs="宋体" w:hint="eastAsia"/>
          <w:sz w:val="24"/>
          <w:szCs w:val="24"/>
        </w:rPr>
        <w:t>单位：元</w:t>
      </w:r>
    </w:p>
    <w:p w14:paraId="02A0F63E" w14:textId="77777777" w:rsidR="00756759" w:rsidRPr="00756759" w:rsidRDefault="00756759" w:rsidP="00756759">
      <w:pPr>
        <w:ind w:right="1124"/>
        <w:rPr>
          <w:rFonts w:ascii="宋体" w:eastAsia="宋体" w:hAnsi="宋体" w:cs="宋体"/>
          <w:sz w:val="24"/>
          <w:szCs w:val="24"/>
        </w:rPr>
      </w:pPr>
    </w:p>
    <w:tbl>
      <w:tblPr>
        <w:tblStyle w:val="121"/>
        <w:tblW w:w="5000" w:type="pct"/>
        <w:jc w:val="center"/>
        <w:tblLook w:val="04A0" w:firstRow="1" w:lastRow="0" w:firstColumn="1" w:lastColumn="0" w:noHBand="0" w:noVBand="1"/>
      </w:tblPr>
      <w:tblGrid>
        <w:gridCol w:w="482"/>
        <w:gridCol w:w="795"/>
        <w:gridCol w:w="2225"/>
        <w:gridCol w:w="1910"/>
        <w:gridCol w:w="1910"/>
        <w:gridCol w:w="974"/>
      </w:tblGrid>
      <w:tr w:rsidR="00FF5298" w:rsidRPr="00DE34D4" w14:paraId="483C612D" w14:textId="77777777" w:rsidTr="00360888">
        <w:trPr>
          <w:jc w:val="center"/>
        </w:trPr>
        <w:tc>
          <w:tcPr>
            <w:tcW w:w="291" w:type="pct"/>
          </w:tcPr>
          <w:p w14:paraId="7CDA3458" w14:textId="77777777" w:rsidR="00FF5298" w:rsidRPr="00DE34D4" w:rsidRDefault="00FF5298" w:rsidP="0036088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79" w:type="pct"/>
          </w:tcPr>
          <w:p w14:paraId="5A16FDB1" w14:textId="77777777" w:rsidR="00FF5298" w:rsidRPr="00DE34D4" w:rsidRDefault="00FF5298" w:rsidP="0036088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 w:hint="eastAsia"/>
                <w:b/>
                <w:bCs/>
                <w:sz w:val="24"/>
                <w:szCs w:val="24"/>
              </w:rPr>
              <w:t>债权编号</w:t>
            </w:r>
          </w:p>
        </w:tc>
        <w:tc>
          <w:tcPr>
            <w:tcW w:w="1341" w:type="pct"/>
          </w:tcPr>
          <w:p w14:paraId="3F0F5487" w14:textId="77777777" w:rsidR="00FF5298" w:rsidRPr="00DE34D4" w:rsidRDefault="00FF5298" w:rsidP="0036088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/>
                <w:b/>
                <w:bCs/>
                <w:sz w:val="24"/>
                <w:szCs w:val="24"/>
              </w:rPr>
              <w:t>债权人</w:t>
            </w:r>
          </w:p>
        </w:tc>
        <w:tc>
          <w:tcPr>
            <w:tcW w:w="1151" w:type="pct"/>
          </w:tcPr>
          <w:p w14:paraId="4A2AA818" w14:textId="77777777" w:rsidR="00FF5298" w:rsidRPr="00DE34D4" w:rsidRDefault="00FF5298" w:rsidP="0036088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/>
                <w:b/>
                <w:bCs/>
                <w:sz w:val="24"/>
                <w:szCs w:val="24"/>
              </w:rPr>
              <w:t>申报金额</w:t>
            </w:r>
          </w:p>
        </w:tc>
        <w:tc>
          <w:tcPr>
            <w:tcW w:w="1151" w:type="pct"/>
          </w:tcPr>
          <w:p w14:paraId="617F6D85" w14:textId="77777777" w:rsidR="00FF5298" w:rsidRPr="00DE34D4" w:rsidRDefault="00FF5298" w:rsidP="0036088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/>
                <w:b/>
                <w:bCs/>
                <w:sz w:val="24"/>
                <w:szCs w:val="24"/>
              </w:rPr>
              <w:t>拟确认金额</w:t>
            </w:r>
          </w:p>
        </w:tc>
        <w:tc>
          <w:tcPr>
            <w:tcW w:w="587" w:type="pct"/>
          </w:tcPr>
          <w:p w14:paraId="7099681F" w14:textId="77777777" w:rsidR="00FF5298" w:rsidRPr="00DE34D4" w:rsidRDefault="00FF5298" w:rsidP="0036088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FF5298" w:rsidRPr="00DE34D4" w14:paraId="1C36D9F0" w14:textId="77777777" w:rsidTr="00360888">
        <w:trPr>
          <w:jc w:val="center"/>
        </w:trPr>
        <w:tc>
          <w:tcPr>
            <w:tcW w:w="291" w:type="pct"/>
          </w:tcPr>
          <w:p w14:paraId="4F68D530" w14:textId="77777777" w:rsidR="00FF5298" w:rsidRPr="00DE34D4" w:rsidRDefault="00FF5298" w:rsidP="00FF529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03C7641D" w14:textId="2D01EF58" w:rsidR="00FF5298" w:rsidRPr="00FF5298" w:rsidRDefault="00FF5298" w:rsidP="00FF529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F5298">
              <w:rPr>
                <w:rFonts w:ascii="宋体" w:hAnsi="宋体"/>
                <w:sz w:val="24"/>
                <w:szCs w:val="24"/>
              </w:rPr>
              <w:t>AD16</w:t>
            </w:r>
          </w:p>
        </w:tc>
        <w:tc>
          <w:tcPr>
            <w:tcW w:w="1341" w:type="pct"/>
          </w:tcPr>
          <w:p w14:paraId="13585F90" w14:textId="65C0C4F0" w:rsidR="00FF5298" w:rsidRPr="00FF5298" w:rsidRDefault="00FF5298" w:rsidP="00FF5298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F5298">
              <w:rPr>
                <w:rFonts w:ascii="宋体" w:hAnsi="宋体"/>
                <w:sz w:val="24"/>
                <w:szCs w:val="24"/>
              </w:rPr>
              <w:t>浙江省</w:t>
            </w:r>
            <w:proofErr w:type="gramStart"/>
            <w:r w:rsidRPr="00FF5298">
              <w:rPr>
                <w:rFonts w:ascii="宋体" w:hAnsi="宋体"/>
                <w:sz w:val="24"/>
                <w:szCs w:val="24"/>
              </w:rPr>
              <w:t>浙商资产</w:t>
            </w:r>
            <w:proofErr w:type="gramEnd"/>
            <w:r w:rsidRPr="00FF5298">
              <w:rPr>
                <w:rFonts w:ascii="宋体" w:hAnsi="宋体"/>
                <w:sz w:val="24"/>
                <w:szCs w:val="24"/>
              </w:rPr>
              <w:t>管理有限公司</w:t>
            </w:r>
          </w:p>
        </w:tc>
        <w:tc>
          <w:tcPr>
            <w:tcW w:w="1151" w:type="pct"/>
          </w:tcPr>
          <w:p w14:paraId="4056E58A" w14:textId="2FEE4066" w:rsidR="00FF5298" w:rsidRPr="00FF5298" w:rsidRDefault="00FF5298" w:rsidP="00FF529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F5298">
              <w:rPr>
                <w:rFonts w:ascii="宋体" w:hAnsi="宋体"/>
                <w:sz w:val="24"/>
                <w:szCs w:val="24"/>
              </w:rPr>
              <w:t>21,511,681.13</w:t>
            </w:r>
          </w:p>
        </w:tc>
        <w:tc>
          <w:tcPr>
            <w:tcW w:w="1151" w:type="pct"/>
          </w:tcPr>
          <w:p w14:paraId="60B0AAE2" w14:textId="69593623" w:rsidR="00FF5298" w:rsidRPr="00FF5298" w:rsidRDefault="00FF5298" w:rsidP="00FF529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F5298">
              <w:rPr>
                <w:rFonts w:ascii="宋体" w:hAnsi="宋体"/>
                <w:sz w:val="24"/>
                <w:szCs w:val="24"/>
              </w:rPr>
              <w:t>15,097,064.16</w:t>
            </w:r>
          </w:p>
        </w:tc>
        <w:tc>
          <w:tcPr>
            <w:tcW w:w="587" w:type="pct"/>
          </w:tcPr>
          <w:p w14:paraId="130F358B" w14:textId="77777777" w:rsidR="00FF5298" w:rsidRDefault="00FF5298" w:rsidP="00FF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  <w:p w14:paraId="74989270" w14:textId="0D26581E" w:rsidR="00FF5298" w:rsidRPr="00DE34D4" w:rsidRDefault="00FF5298" w:rsidP="00FF529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债权</w:t>
            </w:r>
          </w:p>
        </w:tc>
      </w:tr>
      <w:tr w:rsidR="00FF5298" w:rsidRPr="00DE34D4" w14:paraId="652F1400" w14:textId="77777777" w:rsidTr="00FF5298">
        <w:trPr>
          <w:jc w:val="center"/>
        </w:trPr>
        <w:tc>
          <w:tcPr>
            <w:tcW w:w="2111" w:type="pct"/>
            <w:gridSpan w:val="3"/>
          </w:tcPr>
          <w:p w14:paraId="63E38239" w14:textId="19CEB471" w:rsidR="00FF5298" w:rsidRPr="00FF5298" w:rsidRDefault="00FF5298" w:rsidP="00FF529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F5298">
              <w:rPr>
                <w:rFonts w:ascii="宋体" w:hAnsi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151" w:type="pct"/>
          </w:tcPr>
          <w:p w14:paraId="2A07B613" w14:textId="1EBEDDEF" w:rsidR="00FF5298" w:rsidRPr="00FF5298" w:rsidRDefault="00FF5298" w:rsidP="00FF529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F5298">
              <w:rPr>
                <w:rFonts w:ascii="宋体" w:hAnsi="宋体"/>
                <w:b/>
                <w:bCs/>
                <w:sz w:val="24"/>
                <w:szCs w:val="24"/>
              </w:rPr>
              <w:t>21,511,681.13</w:t>
            </w:r>
          </w:p>
        </w:tc>
        <w:tc>
          <w:tcPr>
            <w:tcW w:w="1151" w:type="pct"/>
          </w:tcPr>
          <w:p w14:paraId="04E0C9ED" w14:textId="1B54D16C" w:rsidR="00FF5298" w:rsidRPr="00FF5298" w:rsidRDefault="00FF5298" w:rsidP="00FF529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F5298">
              <w:rPr>
                <w:rFonts w:ascii="宋体" w:hAnsi="宋体"/>
                <w:b/>
                <w:bCs/>
                <w:sz w:val="24"/>
                <w:szCs w:val="24"/>
              </w:rPr>
              <w:t>15,097,064.16</w:t>
            </w:r>
          </w:p>
        </w:tc>
        <w:tc>
          <w:tcPr>
            <w:tcW w:w="587" w:type="pct"/>
          </w:tcPr>
          <w:p w14:paraId="3EAF4677" w14:textId="77777777" w:rsidR="00FF5298" w:rsidRPr="00DE34D4" w:rsidRDefault="00FF5298" w:rsidP="00FF529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7B9FD88" w14:textId="77777777" w:rsidR="003F596C" w:rsidRPr="00017D26" w:rsidRDefault="003F596C"/>
    <w:sectPr w:rsidR="003F596C" w:rsidRPr="00017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6C"/>
    <w:rsid w:val="00017D26"/>
    <w:rsid w:val="001B1B73"/>
    <w:rsid w:val="003F596C"/>
    <w:rsid w:val="004170A2"/>
    <w:rsid w:val="004760D4"/>
    <w:rsid w:val="00506722"/>
    <w:rsid w:val="0051217B"/>
    <w:rsid w:val="005220B4"/>
    <w:rsid w:val="00552383"/>
    <w:rsid w:val="006D4598"/>
    <w:rsid w:val="007360EB"/>
    <w:rsid w:val="00756759"/>
    <w:rsid w:val="007B53CC"/>
    <w:rsid w:val="00C16AC4"/>
    <w:rsid w:val="00FC2C63"/>
    <w:rsid w:val="00FD5EF0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CF8C"/>
  <w15:chartTrackingRefBased/>
  <w15:docId w15:val="{28A997FC-8906-4A17-9FAB-64F97C06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1">
    <w:name w:val="网格型121"/>
    <w:basedOn w:val="a1"/>
    <w:uiPriority w:val="39"/>
    <w:qFormat/>
    <w:rsid w:val="00FF529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4</cp:revision>
  <dcterms:created xsi:type="dcterms:W3CDTF">2022-01-04T05:50:00Z</dcterms:created>
  <dcterms:modified xsi:type="dcterms:W3CDTF">2022-01-04T06:27:00Z</dcterms:modified>
</cp:coreProperties>
</file>