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266C" w14:textId="6F36F26D" w:rsidR="00585709" w:rsidRPr="00F647CA" w:rsidRDefault="00585709" w:rsidP="00585709">
      <w:pPr>
        <w:jc w:val="center"/>
        <w:rPr>
          <w:b/>
          <w:bCs/>
          <w:sz w:val="36"/>
          <w:szCs w:val="36"/>
        </w:rPr>
      </w:pPr>
      <w:r w:rsidRPr="00F647CA">
        <w:rPr>
          <w:rFonts w:hint="eastAsia"/>
          <w:b/>
          <w:bCs/>
          <w:sz w:val="36"/>
          <w:szCs w:val="36"/>
        </w:rPr>
        <w:t>关于杭州</w:t>
      </w:r>
      <w:r w:rsidR="00FF6476">
        <w:rPr>
          <w:rFonts w:hint="eastAsia"/>
          <w:b/>
          <w:bCs/>
          <w:sz w:val="36"/>
          <w:szCs w:val="36"/>
        </w:rPr>
        <w:t>奥达照明电器</w:t>
      </w:r>
      <w:r w:rsidRPr="00F647CA">
        <w:rPr>
          <w:rFonts w:hint="eastAsia"/>
          <w:b/>
          <w:bCs/>
          <w:sz w:val="36"/>
          <w:szCs w:val="36"/>
        </w:rPr>
        <w:t>有限公司职工债权情况的公示</w:t>
      </w:r>
    </w:p>
    <w:p w14:paraId="379CBD99" w14:textId="5524AD9A" w:rsidR="00585709" w:rsidRPr="00F647CA" w:rsidRDefault="00585709" w:rsidP="00585709">
      <w:pPr>
        <w:spacing w:line="400" w:lineRule="exact"/>
        <w:jc w:val="right"/>
        <w:rPr>
          <w:rFonts w:ascii="幼圆" w:eastAsia="幼圆" w:hAnsi="Times New Roman" w:cs="Times New Roman"/>
        </w:rPr>
      </w:pPr>
      <w:r w:rsidRPr="00AE156D">
        <w:rPr>
          <w:rFonts w:ascii="幼圆" w:eastAsia="幼圆" w:hAnsi="Times New Roman" w:cs="Times New Roman" w:hint="eastAsia"/>
        </w:rPr>
        <w:t>（202</w:t>
      </w:r>
      <w:r w:rsidR="00FF6476">
        <w:rPr>
          <w:rFonts w:ascii="幼圆" w:eastAsia="幼圆" w:hAnsi="Times New Roman" w:cs="Times New Roman" w:hint="eastAsia"/>
        </w:rPr>
        <w:t>1</w:t>
      </w:r>
      <w:r w:rsidRPr="00AE156D">
        <w:rPr>
          <w:rFonts w:ascii="幼圆" w:eastAsia="幼圆" w:hAnsi="Times New Roman" w:cs="Times New Roman" w:hint="eastAsia"/>
        </w:rPr>
        <w:t>）</w:t>
      </w:r>
      <w:r w:rsidR="00FF6476">
        <w:rPr>
          <w:rFonts w:ascii="幼圆" w:eastAsia="幼圆" w:hAnsi="Times New Roman" w:cs="Times New Roman" w:hint="eastAsia"/>
        </w:rPr>
        <w:t>奥达</w:t>
      </w:r>
      <w:r w:rsidRPr="00AE156D">
        <w:rPr>
          <w:rFonts w:ascii="幼圆" w:eastAsia="幼圆" w:hAnsi="Times New Roman" w:cs="Times New Roman" w:hint="eastAsia"/>
        </w:rPr>
        <w:t>破管字第</w:t>
      </w:r>
      <w:r w:rsidR="00AE156D" w:rsidRPr="00AE156D">
        <w:rPr>
          <w:rFonts w:ascii="幼圆" w:eastAsia="幼圆" w:hAnsi="Times New Roman" w:cs="Times New Roman" w:hint="eastAsia"/>
        </w:rPr>
        <w:t>1</w:t>
      </w:r>
      <w:r w:rsidR="00FF6476">
        <w:rPr>
          <w:rFonts w:ascii="幼圆" w:eastAsia="幼圆" w:hAnsi="Times New Roman" w:cs="Times New Roman" w:hint="eastAsia"/>
        </w:rPr>
        <w:t>2</w:t>
      </w:r>
      <w:r w:rsidRPr="00AE156D">
        <w:rPr>
          <w:rFonts w:ascii="幼圆" w:eastAsia="幼圆" w:hAnsi="Times New Roman" w:cs="Times New Roman" w:hint="eastAsia"/>
        </w:rPr>
        <w:t>号</w:t>
      </w:r>
      <w:r w:rsidRPr="00F647CA">
        <w:rPr>
          <w:rFonts w:ascii="幼圆" w:eastAsia="幼圆" w:hAnsi="Times New Roman" w:cs="Times New Roman" w:hint="eastAsia"/>
        </w:rPr>
        <w:t xml:space="preserve"> </w:t>
      </w:r>
    </w:p>
    <w:p w14:paraId="5E4107E9" w14:textId="345EDD65" w:rsidR="008F6668" w:rsidRDefault="008F6668" w:rsidP="001B368F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F6668">
        <w:rPr>
          <w:rFonts w:ascii="仿宋" w:eastAsia="仿宋" w:hAnsi="仿宋" w:cs="宋体"/>
          <w:sz w:val="32"/>
          <w:szCs w:val="32"/>
        </w:rPr>
        <w:t>2021年10月25日，</w:t>
      </w:r>
      <w:r w:rsidR="001B368F">
        <w:rPr>
          <w:rFonts w:ascii="仿宋" w:eastAsia="仿宋" w:hAnsi="仿宋" w:cs="宋体" w:hint="eastAsia"/>
          <w:sz w:val="32"/>
          <w:szCs w:val="32"/>
        </w:rPr>
        <w:t>富阳区人民法院</w:t>
      </w:r>
      <w:proofErr w:type="gramStart"/>
      <w:r w:rsidRPr="008F6668">
        <w:rPr>
          <w:rFonts w:ascii="仿宋" w:eastAsia="仿宋" w:hAnsi="仿宋" w:cs="宋体"/>
          <w:sz w:val="32"/>
          <w:szCs w:val="32"/>
        </w:rPr>
        <w:t>作出</w:t>
      </w:r>
      <w:proofErr w:type="gramEnd"/>
      <w:r w:rsidRPr="008F6668">
        <w:rPr>
          <w:rFonts w:ascii="仿宋" w:eastAsia="仿宋" w:hAnsi="仿宋" w:cs="宋体"/>
          <w:sz w:val="32"/>
          <w:szCs w:val="32"/>
        </w:rPr>
        <w:t>（2021）浙0111</w:t>
      </w:r>
      <w:proofErr w:type="gramStart"/>
      <w:r w:rsidRPr="008F6668">
        <w:rPr>
          <w:rFonts w:ascii="仿宋" w:eastAsia="仿宋" w:hAnsi="仿宋" w:cs="宋体"/>
          <w:sz w:val="32"/>
          <w:szCs w:val="32"/>
        </w:rPr>
        <w:t>破申43号</w:t>
      </w:r>
      <w:proofErr w:type="gramEnd"/>
      <w:r w:rsidRPr="008F6668">
        <w:rPr>
          <w:rFonts w:ascii="仿宋" w:eastAsia="仿宋" w:hAnsi="仿宋" w:cs="宋体"/>
          <w:sz w:val="32"/>
          <w:szCs w:val="32"/>
        </w:rPr>
        <w:t>民事裁定书，裁定受理对杭州奥达照明电器有限公司（以下简称“奥达公司”）的破产清算申请，并于当日</w:t>
      </w:r>
      <w:proofErr w:type="gramStart"/>
      <w:r w:rsidRPr="008F6668">
        <w:rPr>
          <w:rFonts w:ascii="仿宋" w:eastAsia="仿宋" w:hAnsi="仿宋" w:cs="宋体"/>
          <w:sz w:val="32"/>
          <w:szCs w:val="32"/>
        </w:rPr>
        <w:t>作出</w:t>
      </w:r>
      <w:proofErr w:type="gramEnd"/>
      <w:r w:rsidRPr="008F6668">
        <w:rPr>
          <w:rFonts w:ascii="仿宋" w:eastAsia="仿宋" w:hAnsi="仿宋" w:cs="宋体"/>
          <w:sz w:val="32"/>
          <w:szCs w:val="32"/>
        </w:rPr>
        <w:t>（2021）浙0111破41号决定书，指定浙江国圣律师事务所担任杭州奥达照明电器有限公司管理人（以下简称“管理人”）。</w:t>
      </w:r>
    </w:p>
    <w:p w14:paraId="2B6ACEF8" w14:textId="66402C76" w:rsidR="00585709" w:rsidRPr="0082407F" w:rsidRDefault="00585709" w:rsidP="001B368F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管理人</w:t>
      </w:r>
      <w:r w:rsidR="00854192">
        <w:rPr>
          <w:rFonts w:ascii="仿宋" w:eastAsia="仿宋" w:hAnsi="仿宋" w:cs="宋体" w:hint="eastAsia"/>
          <w:sz w:val="32"/>
          <w:szCs w:val="32"/>
        </w:rPr>
        <w:t>向</w:t>
      </w:r>
      <w:r w:rsidR="008F6668">
        <w:rPr>
          <w:rFonts w:ascii="仿宋" w:eastAsia="仿宋" w:hAnsi="仿宋" w:cs="宋体" w:hint="eastAsia"/>
          <w:sz w:val="32"/>
          <w:szCs w:val="32"/>
        </w:rPr>
        <w:t>富阳</w:t>
      </w:r>
      <w:r w:rsidR="00854192">
        <w:rPr>
          <w:rFonts w:ascii="仿宋" w:eastAsia="仿宋" w:hAnsi="仿宋" w:cs="宋体" w:hint="eastAsia"/>
          <w:sz w:val="32"/>
          <w:szCs w:val="32"/>
        </w:rPr>
        <w:t>区人民法院、</w:t>
      </w:r>
      <w:r w:rsidR="008F6668">
        <w:rPr>
          <w:rFonts w:ascii="仿宋" w:eastAsia="仿宋" w:hAnsi="仿宋" w:cs="宋体" w:hint="eastAsia"/>
          <w:sz w:val="32"/>
          <w:szCs w:val="32"/>
        </w:rPr>
        <w:t>富阳</w:t>
      </w:r>
      <w:r w:rsidR="00854192">
        <w:rPr>
          <w:rFonts w:ascii="仿宋" w:eastAsia="仿宋" w:hAnsi="仿宋" w:cs="宋体" w:hint="eastAsia"/>
          <w:sz w:val="32"/>
          <w:szCs w:val="32"/>
        </w:rPr>
        <w:t>区人力资源和社会保障金调取</w:t>
      </w:r>
      <w:r w:rsidR="00E10C7D">
        <w:rPr>
          <w:rFonts w:ascii="仿宋" w:eastAsia="仿宋" w:hAnsi="仿宋" w:cs="宋体" w:hint="eastAsia"/>
          <w:sz w:val="32"/>
          <w:szCs w:val="32"/>
        </w:rPr>
        <w:t>、查阅</w:t>
      </w:r>
      <w:r w:rsidR="00854192">
        <w:rPr>
          <w:rFonts w:ascii="仿宋" w:eastAsia="仿宋" w:hAnsi="仿宋" w:cs="宋体" w:hint="eastAsia"/>
          <w:sz w:val="32"/>
          <w:szCs w:val="32"/>
        </w:rPr>
        <w:t>了相关劳动争议案卷、社保材料</w:t>
      </w:r>
      <w:r w:rsidR="00AE156D">
        <w:rPr>
          <w:rFonts w:ascii="仿宋" w:eastAsia="仿宋" w:hAnsi="仿宋" w:cs="宋体" w:hint="eastAsia"/>
          <w:sz w:val="32"/>
          <w:szCs w:val="32"/>
        </w:rPr>
        <w:t>，并就职工债权事宜</w:t>
      </w:r>
      <w:r w:rsidR="00854192">
        <w:rPr>
          <w:rFonts w:ascii="仿宋" w:eastAsia="仿宋" w:hAnsi="仿宋" w:cs="宋体" w:hint="eastAsia"/>
          <w:sz w:val="32"/>
          <w:szCs w:val="32"/>
        </w:rPr>
        <w:t>对</w:t>
      </w:r>
      <w:r w:rsidR="00E10C7D">
        <w:rPr>
          <w:rFonts w:ascii="仿宋" w:eastAsia="仿宋" w:hAnsi="仿宋" w:cs="宋体" w:hint="eastAsia"/>
          <w:sz w:val="32"/>
          <w:szCs w:val="32"/>
        </w:rPr>
        <w:t>法定代表</w:t>
      </w:r>
      <w:proofErr w:type="gramStart"/>
      <w:r w:rsidR="00E10C7D">
        <w:rPr>
          <w:rFonts w:ascii="仿宋" w:eastAsia="仿宋" w:hAnsi="仿宋" w:cs="宋体" w:hint="eastAsia"/>
          <w:sz w:val="32"/>
          <w:szCs w:val="32"/>
        </w:rPr>
        <w:t>人</w:t>
      </w:r>
      <w:r w:rsidR="00854192">
        <w:rPr>
          <w:rFonts w:ascii="仿宋" w:eastAsia="仿宋" w:hAnsi="仿宋" w:cs="宋体" w:hint="eastAsia"/>
          <w:sz w:val="32"/>
          <w:szCs w:val="32"/>
        </w:rPr>
        <w:t>制</w:t>
      </w:r>
      <w:proofErr w:type="gramEnd"/>
      <w:r w:rsidR="00854192">
        <w:rPr>
          <w:rFonts w:ascii="仿宋" w:eastAsia="仿宋" w:hAnsi="仿宋" w:cs="宋体" w:hint="eastAsia"/>
          <w:sz w:val="32"/>
          <w:szCs w:val="32"/>
        </w:rPr>
        <w:t>作</w:t>
      </w:r>
      <w:r w:rsidR="00AE156D">
        <w:rPr>
          <w:rFonts w:ascii="仿宋" w:eastAsia="仿宋" w:hAnsi="仿宋" w:cs="宋体" w:hint="eastAsia"/>
          <w:sz w:val="32"/>
          <w:szCs w:val="32"/>
        </w:rPr>
        <w:t>了</w:t>
      </w:r>
      <w:r w:rsidRPr="0082407F">
        <w:rPr>
          <w:rFonts w:ascii="仿宋" w:eastAsia="仿宋" w:hAnsi="仿宋" w:cs="宋体" w:hint="eastAsia"/>
          <w:sz w:val="32"/>
          <w:szCs w:val="32"/>
        </w:rPr>
        <w:t>调查</w:t>
      </w:r>
      <w:r w:rsidR="00854192">
        <w:rPr>
          <w:rFonts w:ascii="仿宋" w:eastAsia="仿宋" w:hAnsi="仿宋" w:cs="宋体" w:hint="eastAsia"/>
          <w:sz w:val="32"/>
          <w:szCs w:val="32"/>
        </w:rPr>
        <w:t>笔录</w:t>
      </w:r>
      <w:r w:rsidR="00AE156D">
        <w:rPr>
          <w:rFonts w:ascii="仿宋" w:eastAsia="仿宋" w:hAnsi="仿宋" w:cs="宋体" w:hint="eastAsia"/>
          <w:sz w:val="32"/>
          <w:szCs w:val="32"/>
        </w:rPr>
        <w:t>。经调查核实，</w:t>
      </w:r>
      <w:r w:rsidRPr="0082407F">
        <w:rPr>
          <w:rFonts w:ascii="仿宋" w:eastAsia="仿宋" w:hAnsi="仿宋" w:cs="宋体" w:hint="eastAsia"/>
          <w:sz w:val="32"/>
          <w:szCs w:val="32"/>
        </w:rPr>
        <w:t>债务人在职工工资、医疗、伤残补助、抚恤费用，应当划入职工个人账户的基本养老保险、基本医疗保险费用、住房公积金（以上统称职工债权）方面不存在任何未付或需要支付的情况。现根据《中华人民共和国企业破产法》第四十八条的规定，予以公示。公示日期自202</w:t>
      </w:r>
      <w:r w:rsidR="00E10C7D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854192">
        <w:rPr>
          <w:rFonts w:ascii="仿宋" w:eastAsia="仿宋" w:hAnsi="仿宋" w:cs="宋体" w:hint="eastAsia"/>
          <w:sz w:val="32"/>
          <w:szCs w:val="32"/>
        </w:rPr>
        <w:t>1</w:t>
      </w:r>
      <w:r w:rsidR="00E10C7D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E10C7D">
        <w:rPr>
          <w:rFonts w:ascii="仿宋" w:eastAsia="仿宋" w:hAnsi="仿宋" w:cs="宋体" w:hint="eastAsia"/>
          <w:sz w:val="32"/>
          <w:szCs w:val="32"/>
        </w:rPr>
        <w:t>26</w:t>
      </w:r>
      <w:r w:rsidRPr="0082407F">
        <w:rPr>
          <w:rFonts w:ascii="仿宋" w:eastAsia="仿宋" w:hAnsi="仿宋" w:cs="宋体" w:hint="eastAsia"/>
          <w:sz w:val="32"/>
          <w:szCs w:val="32"/>
        </w:rPr>
        <w:t>日至202</w:t>
      </w:r>
      <w:r w:rsidR="00E10C7D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854192">
        <w:rPr>
          <w:rFonts w:ascii="仿宋" w:eastAsia="仿宋" w:hAnsi="仿宋" w:cs="宋体" w:hint="eastAsia"/>
          <w:sz w:val="32"/>
          <w:szCs w:val="32"/>
        </w:rPr>
        <w:t>12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E10C7D">
        <w:rPr>
          <w:rFonts w:ascii="仿宋" w:eastAsia="仿宋" w:hAnsi="仿宋" w:cs="宋体" w:hint="eastAsia"/>
          <w:sz w:val="32"/>
          <w:szCs w:val="32"/>
        </w:rPr>
        <w:t>10</w:t>
      </w:r>
      <w:r w:rsidRPr="0082407F">
        <w:rPr>
          <w:rFonts w:ascii="仿宋" w:eastAsia="仿宋" w:hAnsi="仿宋" w:cs="宋体" w:hint="eastAsia"/>
          <w:sz w:val="32"/>
          <w:szCs w:val="32"/>
        </w:rPr>
        <w:t>日止。</w:t>
      </w:r>
    </w:p>
    <w:p w14:paraId="3B92C208" w14:textId="47843AEA" w:rsidR="00585709" w:rsidRPr="0082407F" w:rsidRDefault="00585709" w:rsidP="001B368F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根据《中华人民共和国企业破产法》的规定，</w:t>
      </w:r>
      <w:r w:rsidR="00854192">
        <w:rPr>
          <w:rFonts w:ascii="仿宋" w:eastAsia="仿宋" w:hAnsi="仿宋" w:cs="宋体" w:hint="eastAsia"/>
          <w:sz w:val="32"/>
          <w:szCs w:val="32"/>
        </w:rPr>
        <w:t>如</w:t>
      </w:r>
      <w:r w:rsidRPr="0082407F">
        <w:rPr>
          <w:rFonts w:ascii="仿宋" w:eastAsia="仿宋" w:hAnsi="仿宋" w:cs="宋体" w:hint="eastAsia"/>
          <w:sz w:val="32"/>
          <w:szCs w:val="32"/>
        </w:rPr>
        <w:t>对公示的调查结果有异议的，请于202</w:t>
      </w:r>
      <w:r w:rsidR="00E10C7D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854192">
        <w:rPr>
          <w:rFonts w:ascii="仿宋" w:eastAsia="仿宋" w:hAnsi="仿宋" w:cs="宋体" w:hint="eastAsia"/>
          <w:sz w:val="32"/>
          <w:szCs w:val="32"/>
        </w:rPr>
        <w:t>1</w:t>
      </w:r>
      <w:r w:rsidR="00E10C7D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E10C7D">
        <w:rPr>
          <w:rFonts w:ascii="仿宋" w:eastAsia="仿宋" w:hAnsi="仿宋" w:cs="宋体" w:hint="eastAsia"/>
          <w:sz w:val="32"/>
          <w:szCs w:val="32"/>
        </w:rPr>
        <w:t>10</w:t>
      </w:r>
      <w:r w:rsidRPr="0082407F">
        <w:rPr>
          <w:rFonts w:ascii="仿宋" w:eastAsia="仿宋" w:hAnsi="仿宋" w:cs="宋体" w:hint="eastAsia"/>
          <w:sz w:val="32"/>
          <w:szCs w:val="32"/>
        </w:rPr>
        <w:t>日前向管理人书面提出，同时提交相关凭证；异议请求未被管理人采纳的，职工有权在收到管理人通知后15日内依法向人民法院提起诉讼，未按期提出异议则视为对公示结果的确认。</w:t>
      </w:r>
    </w:p>
    <w:p w14:paraId="082A80C1" w14:textId="77777777" w:rsidR="00585709" w:rsidRPr="0082407F" w:rsidRDefault="00585709" w:rsidP="00585709">
      <w:pPr>
        <w:spacing w:line="560" w:lineRule="exac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特此公示。</w:t>
      </w:r>
    </w:p>
    <w:p w14:paraId="619A2967" w14:textId="77777777" w:rsidR="00585709" w:rsidRPr="0082407F" w:rsidRDefault="00585709" w:rsidP="00585709">
      <w:pPr>
        <w:spacing w:line="440" w:lineRule="exac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（管理人印鉴）:                                      </w:t>
      </w:r>
    </w:p>
    <w:p w14:paraId="001EF417" w14:textId="43ADB58D" w:rsidR="0086528E" w:rsidRPr="001B368F" w:rsidRDefault="00585709" w:rsidP="001B368F">
      <w:pPr>
        <w:spacing w:line="440" w:lineRule="exact"/>
        <w:jc w:val="right"/>
        <w:rPr>
          <w:rFonts w:ascii="仿宋" w:eastAsia="仿宋" w:hAnsi="仿宋" w:cs="宋体" w:hint="eastAsia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                                           二</w:t>
      </w:r>
      <w:r w:rsidR="00AE156D">
        <w:rPr>
          <w:rFonts w:ascii="仿宋" w:eastAsia="仿宋" w:hAnsi="仿宋" w:cs="宋体" w:hint="eastAsia"/>
          <w:sz w:val="32"/>
          <w:szCs w:val="32"/>
        </w:rPr>
        <w:t>〇</w:t>
      </w:r>
      <w:r w:rsidRPr="0082407F">
        <w:rPr>
          <w:rFonts w:ascii="仿宋" w:eastAsia="仿宋" w:hAnsi="仿宋" w:cs="宋体" w:hint="eastAsia"/>
          <w:sz w:val="32"/>
          <w:szCs w:val="32"/>
        </w:rPr>
        <w:t>二</w:t>
      </w:r>
      <w:r w:rsidR="00132784">
        <w:rPr>
          <w:rFonts w:ascii="仿宋" w:eastAsia="仿宋" w:hAnsi="仿宋" w:cs="宋体" w:hint="eastAsia"/>
          <w:sz w:val="32"/>
          <w:szCs w:val="32"/>
        </w:rPr>
        <w:t>一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854192">
        <w:rPr>
          <w:rFonts w:ascii="仿宋" w:eastAsia="仿宋" w:hAnsi="仿宋" w:cs="宋体" w:hint="eastAsia"/>
          <w:sz w:val="32"/>
          <w:szCs w:val="32"/>
        </w:rPr>
        <w:t>十</w:t>
      </w:r>
      <w:r w:rsidR="00132784">
        <w:rPr>
          <w:rFonts w:ascii="仿宋" w:eastAsia="仿宋" w:hAnsi="仿宋" w:cs="宋体" w:hint="eastAsia"/>
          <w:sz w:val="32"/>
          <w:szCs w:val="32"/>
        </w:rPr>
        <w:t>一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132784">
        <w:rPr>
          <w:rFonts w:ascii="仿宋" w:eastAsia="仿宋" w:hAnsi="仿宋" w:cs="宋体" w:hint="eastAsia"/>
          <w:sz w:val="32"/>
          <w:szCs w:val="32"/>
        </w:rPr>
        <w:t>二十六</w:t>
      </w:r>
      <w:r w:rsidRPr="0082407F">
        <w:rPr>
          <w:rFonts w:ascii="仿宋" w:eastAsia="仿宋" w:hAnsi="仿宋" w:cs="宋体" w:hint="eastAsia"/>
          <w:sz w:val="32"/>
          <w:szCs w:val="32"/>
        </w:rPr>
        <w:t>日</w:t>
      </w:r>
    </w:p>
    <w:sectPr w:rsidR="0086528E" w:rsidRPr="001B3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F155" w14:textId="77777777" w:rsidR="008D1A07" w:rsidRDefault="008D1A07" w:rsidP="00585709">
      <w:r>
        <w:separator/>
      </w:r>
    </w:p>
  </w:endnote>
  <w:endnote w:type="continuationSeparator" w:id="0">
    <w:p w14:paraId="28B51321" w14:textId="77777777" w:rsidR="008D1A07" w:rsidRDefault="008D1A07" w:rsidP="0058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BF32" w14:textId="77777777" w:rsidR="008D1A07" w:rsidRDefault="008D1A07" w:rsidP="00585709">
      <w:r>
        <w:separator/>
      </w:r>
    </w:p>
  </w:footnote>
  <w:footnote w:type="continuationSeparator" w:id="0">
    <w:p w14:paraId="59FF6149" w14:textId="77777777" w:rsidR="008D1A07" w:rsidRDefault="008D1A07" w:rsidP="0058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8E"/>
    <w:rsid w:val="00132784"/>
    <w:rsid w:val="001B368F"/>
    <w:rsid w:val="00423BCB"/>
    <w:rsid w:val="00444E32"/>
    <w:rsid w:val="00574341"/>
    <w:rsid w:val="00585709"/>
    <w:rsid w:val="00854192"/>
    <w:rsid w:val="0086528E"/>
    <w:rsid w:val="008D1A07"/>
    <w:rsid w:val="008F6668"/>
    <w:rsid w:val="00AE156D"/>
    <w:rsid w:val="00E10C7D"/>
    <w:rsid w:val="00EA567A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C7FA8"/>
  <w15:chartTrackingRefBased/>
  <w15:docId w15:val="{7FA94D56-9776-4175-878E-015BA0F9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57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5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57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6</cp:revision>
  <dcterms:created xsi:type="dcterms:W3CDTF">2020-12-10T09:04:00Z</dcterms:created>
  <dcterms:modified xsi:type="dcterms:W3CDTF">2021-11-27T08:47:00Z</dcterms:modified>
</cp:coreProperties>
</file>